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0" w:lineRule="atLeast"/>
        <w:jc w:val="center"/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44"/>
          <w:szCs w:val="44"/>
        </w:rPr>
        <w:t>本溪市“十三五”期间年森林采伐限额分配表</w:t>
      </w:r>
    </w:p>
    <w:p>
      <w:pPr>
        <w:jc w:val="right"/>
      </w:pPr>
      <w:r>
        <w:rPr>
          <w:rFonts w:hint="eastAsia" w:ascii="方正楷体简体" w:hAnsi="宋体" w:eastAsia="方正楷体简体" w:cs="宋体"/>
          <w:bCs/>
          <w:kern w:val="0"/>
          <w:szCs w:val="21"/>
        </w:rPr>
        <w:t>单位：立方米</w:t>
      </w:r>
      <w:bookmarkStart w:id="0" w:name="_GoBack"/>
      <w:bookmarkEnd w:id="0"/>
    </w:p>
    <w:tbl>
      <w:tblPr>
        <w:tblStyle w:val="3"/>
        <w:tblW w:w="14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630"/>
        <w:gridCol w:w="629"/>
        <w:gridCol w:w="648"/>
        <w:gridCol w:w="579"/>
        <w:gridCol w:w="626"/>
        <w:gridCol w:w="594"/>
        <w:gridCol w:w="647"/>
        <w:gridCol w:w="578"/>
        <w:gridCol w:w="582"/>
        <w:gridCol w:w="501"/>
        <w:gridCol w:w="667"/>
        <w:gridCol w:w="421"/>
        <w:gridCol w:w="629"/>
        <w:gridCol w:w="579"/>
        <w:gridCol w:w="580"/>
        <w:gridCol w:w="374"/>
        <w:gridCol w:w="655"/>
        <w:gridCol w:w="580"/>
        <w:gridCol w:w="564"/>
        <w:gridCol w:w="581"/>
        <w:gridCol w:w="371"/>
        <w:gridCol w:w="5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58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商品林</w:t>
            </w:r>
          </w:p>
        </w:tc>
        <w:tc>
          <w:tcPr>
            <w:tcW w:w="54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公益林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主伐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抚育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低产林改造</w:t>
            </w: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其他采伐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更新采伐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抚育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低效林改造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其他采伐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其中:短轮伐期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6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18"/>
                <w:szCs w:val="18"/>
              </w:rPr>
              <w:t>其中天然林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本溪市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759250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132250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513850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35900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246000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79250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219700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31600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38600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9550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245400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96350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15850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205050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82650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24450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13700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180500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25250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121550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7650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76350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40050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7650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5200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58950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17600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3700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52700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17600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2550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集体合计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577700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106750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391650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28100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169500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39200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179200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23800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33400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9550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186050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78650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12150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151950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64950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21900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13700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个人合计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平山区合计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2850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1750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明山区合计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26650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10700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12850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6950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3850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750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13800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8800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8800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750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明山区林场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650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集体合计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24700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10400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11950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6300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2900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3700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750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12750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8500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10500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8500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450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溪湖区合计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4300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1600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750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南芬区合计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50750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23350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28500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15200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10900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4100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2200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22250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18350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19200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16050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2300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桥头林场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3150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2900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1700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集体合计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47600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23200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25600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4900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22000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18300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16000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2300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本溪高新区合计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本溪县合计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329100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48650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202200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13550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87050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6700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95100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13250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15550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4500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126900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4950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117800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35100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4150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80650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10100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42050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26900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1700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14600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3100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550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38600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37400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集体合计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247400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38300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159500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10300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4500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87900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28000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28000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3800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个人合计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国有太子河林场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5100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3100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国有草河城林场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13000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7900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5100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国有草河掌林场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国有碱厂林场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3300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2900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7150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2800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2800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国有兰河峪林场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4500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国有连山关林场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14650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10350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3600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4300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国有清河城林场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5400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国有台山林场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8100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4200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3200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3900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3800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国有田师付林场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2800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国有小市林场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4300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东营坊乡山水源林场(个人)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桓仁县合计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298900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47100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226650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14650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103900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43250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101650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11650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17100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72250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32450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3800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52850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21150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15600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11300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国有合计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48900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13800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34650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3650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15900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13250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16650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3650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2100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14250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10150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12850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10150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集体合计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250000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33300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192000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88000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85000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58000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22300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14500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11300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普乐堡林场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二棚甸子林场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6700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4400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2300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城郊林场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2200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二户来林场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9900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8450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3600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450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1250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黑沟林场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7600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1350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5900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3300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1700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1600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1200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八里甸子林场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9400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1800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7200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2200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库区林场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4350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3400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3300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3200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3300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3200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和平林场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3750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2150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700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1400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1600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1600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本溪市实验林场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1950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1150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450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本溪矿柱林总场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35200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31500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27000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25000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1500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3700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600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16"/>
                <w:szCs w:val="16"/>
              </w:rPr>
              <w:t>省森林经营研究所实验林场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8700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900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8400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3600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4600</w:t>
            </w:r>
          </w:p>
        </w:tc>
        <w:tc>
          <w:tcPr>
            <w:tcW w:w="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800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300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200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16"/>
                <w:szCs w:val="16"/>
              </w:rPr>
              <w:t>100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51BCD"/>
    <w:rsid w:val="53051B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2016-06-29T05:31:00Z</dcterms:created>
  <dc:creator>ghost-PC</dc:creator>
  <cp:lastModifiedBy>ghost-PC</cp:lastModifiedBy>
  <dcterms:modified xsi:type="dcterms:W3CDTF">2016-06-29T05:33:06Z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