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广播</w:t>
      </w:r>
      <w:r>
        <w:rPr>
          <w:rFonts w:hint="eastAsia"/>
          <w:sz w:val="44"/>
          <w:szCs w:val="44"/>
          <w:lang w:eastAsia="zh-CN"/>
        </w:rPr>
        <w:t>电视类</w:t>
      </w:r>
      <w:r>
        <w:rPr>
          <w:rFonts w:hint="eastAsia"/>
          <w:sz w:val="44"/>
          <w:szCs w:val="44"/>
        </w:rPr>
        <w:t>自由裁量权指导标准</w:t>
      </w:r>
    </w:p>
    <w:tbl>
      <w:tblPr>
        <w:tblStyle w:val="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709"/>
        <w:gridCol w:w="1985"/>
        <w:gridCol w:w="2551"/>
        <w:gridCol w:w="354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534" w:type="dxa"/>
            <w:vMerge w:val="restart"/>
            <w:vAlign w:val="center"/>
          </w:tcPr>
          <w:p>
            <w:pPr>
              <w:jc w:val="center"/>
              <w:rPr>
                <w:rFonts w:ascii="宋体" w:hAnsi="宋体" w:cs="宋体"/>
                <w:b/>
                <w:bCs/>
                <w:kern w:val="0"/>
                <w:sz w:val="22"/>
              </w:rPr>
            </w:pPr>
            <w:r>
              <w:rPr>
                <w:rFonts w:hint="eastAsia" w:ascii="宋体" w:hAnsi="宋体" w:cs="宋体"/>
                <w:b/>
                <w:bCs/>
                <w:kern w:val="0"/>
                <w:sz w:val="22"/>
              </w:rPr>
              <w:t>序号</w:t>
            </w:r>
          </w:p>
        </w:tc>
        <w:tc>
          <w:tcPr>
            <w:tcW w:w="1275" w:type="dxa"/>
            <w:vMerge w:val="restart"/>
            <w:vAlign w:val="center"/>
          </w:tcPr>
          <w:p>
            <w:pPr>
              <w:jc w:val="center"/>
              <w:rPr>
                <w:rFonts w:ascii="宋体" w:hAnsi="宋体" w:cs="宋体"/>
                <w:b/>
                <w:bCs/>
                <w:kern w:val="0"/>
                <w:sz w:val="22"/>
              </w:rPr>
            </w:pPr>
            <w:r>
              <w:rPr>
                <w:rFonts w:hint="eastAsia" w:ascii="宋体" w:hAnsi="宋体" w:cs="宋体"/>
                <w:b/>
                <w:bCs/>
                <w:kern w:val="0"/>
                <w:sz w:val="22"/>
              </w:rPr>
              <w:t>法规法规规章名称</w:t>
            </w:r>
          </w:p>
        </w:tc>
        <w:tc>
          <w:tcPr>
            <w:tcW w:w="2694" w:type="dxa"/>
            <w:gridSpan w:val="2"/>
            <w:vAlign w:val="center"/>
          </w:tcPr>
          <w:p>
            <w:pPr>
              <w:jc w:val="center"/>
            </w:pPr>
            <w:r>
              <w:rPr>
                <w:rFonts w:hint="eastAsia" w:ascii="宋体" w:hAnsi="宋体" w:cs="宋体"/>
                <w:b/>
                <w:bCs/>
                <w:kern w:val="0"/>
                <w:sz w:val="22"/>
              </w:rPr>
              <w:t>条款及规定内容</w:t>
            </w:r>
          </w:p>
        </w:tc>
        <w:tc>
          <w:tcPr>
            <w:tcW w:w="2551" w:type="dxa"/>
            <w:vMerge w:val="restart"/>
            <w:vAlign w:val="center"/>
          </w:tcPr>
          <w:p>
            <w:pPr>
              <w:jc w:val="center"/>
            </w:pPr>
            <w:r>
              <w:rPr>
                <w:rFonts w:hint="eastAsia" w:ascii="宋体" w:hAnsi="宋体" w:cs="宋体"/>
                <w:b/>
                <w:bCs/>
                <w:kern w:val="0"/>
                <w:sz w:val="22"/>
              </w:rPr>
              <w:t>违法行为</w:t>
            </w:r>
          </w:p>
        </w:tc>
        <w:tc>
          <w:tcPr>
            <w:tcW w:w="3544" w:type="dxa"/>
            <w:vMerge w:val="restart"/>
            <w:vAlign w:val="center"/>
          </w:tcPr>
          <w:p>
            <w:pPr>
              <w:jc w:val="center"/>
              <w:rPr>
                <w:rFonts w:ascii="宋体" w:hAnsi="宋体" w:cs="宋体"/>
                <w:b/>
                <w:bCs/>
                <w:kern w:val="0"/>
                <w:sz w:val="22"/>
              </w:rPr>
            </w:pPr>
            <w:r>
              <w:rPr>
                <w:rFonts w:hint="eastAsia" w:ascii="宋体" w:hAnsi="宋体" w:cs="宋体"/>
                <w:b/>
                <w:bCs/>
                <w:kern w:val="0"/>
                <w:sz w:val="22"/>
              </w:rPr>
              <w:t>适用条件</w:t>
            </w:r>
          </w:p>
          <w:p>
            <w:pPr>
              <w:jc w:val="center"/>
            </w:pPr>
            <w:r>
              <w:rPr>
                <w:rFonts w:hint="eastAsia" w:ascii="宋体" w:hAnsi="宋体" w:cs="宋体"/>
                <w:b/>
                <w:bCs/>
                <w:kern w:val="0"/>
                <w:sz w:val="22"/>
              </w:rPr>
              <w:t>（处罚层级分类）</w:t>
            </w:r>
          </w:p>
        </w:tc>
        <w:tc>
          <w:tcPr>
            <w:tcW w:w="3969" w:type="dxa"/>
            <w:vMerge w:val="restart"/>
            <w:vAlign w:val="center"/>
          </w:tcPr>
          <w:p>
            <w:pPr>
              <w:jc w:val="center"/>
            </w:pPr>
            <w:r>
              <w:rPr>
                <w:rFonts w:hint="eastAsia" w:ascii="宋体" w:hAnsi="宋体" w:cs="宋体"/>
                <w:b/>
                <w:bCs/>
                <w:kern w:val="0"/>
                <w:sz w:val="22"/>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p>
        </w:tc>
        <w:tc>
          <w:tcPr>
            <w:tcW w:w="1275" w:type="dxa"/>
            <w:vMerge w:val="continue"/>
          </w:tcPr>
          <w:p>
            <w:pPr/>
          </w:p>
        </w:tc>
        <w:tc>
          <w:tcPr>
            <w:tcW w:w="709" w:type="dxa"/>
            <w:vAlign w:val="center"/>
          </w:tcPr>
          <w:p>
            <w:pPr>
              <w:jc w:val="center"/>
              <w:rPr>
                <w:rFonts w:ascii="宋体" w:hAnsi="宋体" w:cs="宋体"/>
                <w:b/>
                <w:bCs/>
                <w:kern w:val="0"/>
                <w:sz w:val="22"/>
              </w:rPr>
            </w:pPr>
            <w:r>
              <w:rPr>
                <w:rFonts w:hint="eastAsia" w:ascii="宋体" w:hAnsi="宋体" w:cs="宋体"/>
                <w:b/>
                <w:bCs/>
                <w:kern w:val="0"/>
                <w:sz w:val="22"/>
              </w:rPr>
              <w:t>条款</w:t>
            </w:r>
          </w:p>
        </w:tc>
        <w:tc>
          <w:tcPr>
            <w:tcW w:w="1985" w:type="dxa"/>
            <w:vAlign w:val="center"/>
          </w:tcPr>
          <w:p>
            <w:pPr>
              <w:jc w:val="center"/>
            </w:pPr>
            <w:r>
              <w:rPr>
                <w:rFonts w:hint="eastAsia" w:ascii="宋体" w:hAnsi="宋体" w:cs="宋体"/>
                <w:b/>
                <w:bCs/>
                <w:kern w:val="0"/>
                <w:sz w:val="22"/>
              </w:rPr>
              <w:t>规定内容</w:t>
            </w:r>
          </w:p>
        </w:tc>
        <w:tc>
          <w:tcPr>
            <w:tcW w:w="2551" w:type="dxa"/>
            <w:vMerge w:val="continue"/>
          </w:tcPr>
          <w:p>
            <w:pPr/>
          </w:p>
        </w:tc>
        <w:tc>
          <w:tcPr>
            <w:tcW w:w="3544" w:type="dxa"/>
            <w:vMerge w:val="continue"/>
          </w:tcPr>
          <w:p>
            <w:pPr/>
          </w:p>
        </w:tc>
        <w:tc>
          <w:tcPr>
            <w:tcW w:w="3969" w:type="dxa"/>
            <w:vMerge w:val="continue"/>
          </w:tcPr>
          <w: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534" w:type="dxa"/>
            <w:vMerge w:val="restart"/>
            <w:vAlign w:val="center"/>
          </w:tcPr>
          <w:p>
            <w:pPr>
              <w:jc w:val="center"/>
            </w:pPr>
            <w:r>
              <w:rPr>
                <w:rFonts w:hint="eastAsia"/>
              </w:rPr>
              <w:t>1</w:t>
            </w:r>
          </w:p>
        </w:tc>
        <w:tc>
          <w:tcPr>
            <w:tcW w:w="1275" w:type="dxa"/>
            <w:vMerge w:val="restart"/>
            <w:vAlign w:val="center"/>
          </w:tcPr>
          <w:p>
            <w:pPr>
              <w:jc w:val="center"/>
            </w:pPr>
            <w:r>
              <w:rPr>
                <w:rFonts w:hint="eastAsia"/>
              </w:rPr>
              <w:t>《广播电视管理条例》</w:t>
            </w:r>
            <w:r>
              <w:rPr>
                <w:rFonts w:ascii="Verdana" w:hAnsi="Verdana"/>
                <w:color w:val="000000"/>
                <w:sz w:val="18"/>
                <w:szCs w:val="18"/>
              </w:rPr>
              <w:t>（1997年8月11日中华人民共和国国务院令第228号发布　根据2013年12月7日《国务院关于修改部分行政法规的决定》第一次修订　根据2017年3月1日《国务院关于修改和废止部分行政法规的决定》第二次修订）</w:t>
            </w:r>
          </w:p>
        </w:tc>
        <w:tc>
          <w:tcPr>
            <w:tcW w:w="709" w:type="dxa"/>
            <w:vMerge w:val="restart"/>
            <w:vAlign w:val="center"/>
          </w:tcPr>
          <w:p>
            <w:pPr>
              <w:jc w:val="center"/>
            </w:pPr>
            <w:r>
              <w:rPr>
                <w:rFonts w:hint="eastAsia"/>
              </w:rPr>
              <w:t>第</w:t>
            </w:r>
          </w:p>
          <w:p>
            <w:pPr>
              <w:jc w:val="center"/>
            </w:pPr>
            <w:r>
              <w:rPr>
                <w:rFonts w:hint="eastAsia"/>
              </w:rPr>
              <w:t>四</w:t>
            </w:r>
          </w:p>
          <w:p>
            <w:pPr>
              <w:jc w:val="center"/>
            </w:pPr>
            <w:r>
              <w:rPr>
                <w:rFonts w:hint="eastAsia"/>
              </w:rPr>
              <w:t>十</w:t>
            </w:r>
          </w:p>
          <w:p>
            <w:pPr>
              <w:jc w:val="center"/>
            </w:pPr>
            <w:r>
              <w:rPr>
                <w:rFonts w:hint="eastAsia"/>
              </w:rPr>
              <w:t>七</w:t>
            </w:r>
          </w:p>
          <w:p>
            <w:pPr>
              <w:jc w:val="center"/>
            </w:pPr>
            <w:r>
              <w:rPr>
                <w:rFonts w:hint="eastAsia"/>
              </w:rPr>
              <w:t>条</w:t>
            </w:r>
          </w:p>
        </w:tc>
        <w:tc>
          <w:tcPr>
            <w:tcW w:w="1985" w:type="dxa"/>
            <w:vMerge w:val="restart"/>
            <w:vAlign w:val="center"/>
          </w:tcPr>
          <w:p>
            <w:pPr>
              <w:spacing w:line="240" w:lineRule="exact"/>
              <w:ind w:firstLine="300" w:firstLineChars="200"/>
              <w:rPr>
                <w:sz w:val="15"/>
                <w:szCs w:val="15"/>
              </w:rPr>
            </w:pPr>
            <w:r>
              <w:rPr>
                <w:rFonts w:hint="eastAsia"/>
                <w:sz w:val="15"/>
                <w:szCs w:val="15"/>
              </w:rPr>
              <w:t>违反本条例规定，擅自设立广播电台、电视台、教育电视台、有线广播电视传输覆盖网、广播电视站的，由县级以上人民政府广播电视行政部门予以取缔，没收其从事违法活动的设备，并处投资总额1倍以上2倍以下的罚款。　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2551" w:type="dxa"/>
            <w:vMerge w:val="restart"/>
            <w:vAlign w:val="center"/>
          </w:tcPr>
          <w:p>
            <w:pPr>
              <w:rPr>
                <w:sz w:val="18"/>
                <w:szCs w:val="18"/>
              </w:rPr>
            </w:pPr>
            <w:r>
              <w:rPr>
                <w:rFonts w:hint="eastAsia"/>
                <w:sz w:val="18"/>
                <w:szCs w:val="18"/>
              </w:rPr>
              <w:t>擅自设立广播电台、电视台、教育电视台、有线广播电视传输覆盖网、广播电视站</w:t>
            </w:r>
          </w:p>
        </w:tc>
        <w:tc>
          <w:tcPr>
            <w:tcW w:w="3544" w:type="dxa"/>
            <w:vAlign w:val="center"/>
          </w:tcPr>
          <w:p>
            <w:pPr>
              <w:rPr>
                <w:sz w:val="18"/>
                <w:szCs w:val="18"/>
              </w:rPr>
            </w:pPr>
            <w:r>
              <w:rPr>
                <w:rFonts w:hint="eastAsia"/>
                <w:sz w:val="18"/>
                <w:szCs w:val="18"/>
              </w:rPr>
              <w:t>初次查获情节轻微</w:t>
            </w:r>
          </w:p>
        </w:tc>
        <w:tc>
          <w:tcPr>
            <w:tcW w:w="3969" w:type="dxa"/>
            <w:vAlign w:val="center"/>
          </w:tcPr>
          <w:p>
            <w:pPr>
              <w:rPr>
                <w:sz w:val="18"/>
                <w:szCs w:val="18"/>
              </w:rPr>
            </w:pPr>
            <w:r>
              <w:rPr>
                <w:rFonts w:hint="eastAsia"/>
                <w:sz w:val="18"/>
                <w:szCs w:val="18"/>
              </w:rPr>
              <w:t>取缔，没收其从事违法活动的设备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534" w:type="dxa"/>
            <w:vMerge w:val="continue"/>
          </w:tcPr>
          <w:p>
            <w:pPr/>
          </w:p>
        </w:tc>
        <w:tc>
          <w:tcPr>
            <w:tcW w:w="1275" w:type="dxa"/>
            <w:vMerge w:val="continue"/>
          </w:tcPr>
          <w:p>
            <w:pPr/>
          </w:p>
        </w:tc>
        <w:tc>
          <w:tcPr>
            <w:tcW w:w="709" w:type="dxa"/>
            <w:vMerge w:val="continue"/>
          </w:tcPr>
          <w:p>
            <w:pPr/>
          </w:p>
        </w:tc>
        <w:tc>
          <w:tcPr>
            <w:tcW w:w="1985" w:type="dxa"/>
            <w:vMerge w:val="continue"/>
          </w:tcPr>
          <w:p>
            <w:pPr/>
          </w:p>
        </w:tc>
        <w:tc>
          <w:tcPr>
            <w:tcW w:w="2551" w:type="dxa"/>
            <w:vMerge w:val="continue"/>
            <w:vAlign w:val="center"/>
          </w:tcPr>
          <w:p>
            <w:pPr>
              <w:rPr>
                <w:sz w:val="18"/>
                <w:szCs w:val="18"/>
              </w:rPr>
            </w:pPr>
          </w:p>
        </w:tc>
        <w:tc>
          <w:tcPr>
            <w:tcW w:w="3544" w:type="dxa"/>
            <w:vAlign w:val="center"/>
          </w:tcPr>
          <w:p>
            <w:pPr>
              <w:rPr>
                <w:sz w:val="18"/>
                <w:szCs w:val="18"/>
              </w:rPr>
            </w:pPr>
            <w:r>
              <w:rPr>
                <w:rFonts w:hint="eastAsia"/>
                <w:sz w:val="18"/>
                <w:szCs w:val="18"/>
              </w:rPr>
              <w:t>第二次查获</w:t>
            </w:r>
          </w:p>
        </w:tc>
        <w:tc>
          <w:tcPr>
            <w:tcW w:w="3969" w:type="dxa"/>
            <w:vAlign w:val="center"/>
          </w:tcPr>
          <w:p>
            <w:pPr>
              <w:rPr>
                <w:sz w:val="18"/>
                <w:szCs w:val="18"/>
              </w:rPr>
            </w:pPr>
            <w:r>
              <w:rPr>
                <w:rFonts w:hint="eastAsia"/>
                <w:sz w:val="18"/>
                <w:szCs w:val="18"/>
              </w:rPr>
              <w:t>取缔，没收其从事违法活动的设备，并处投资总额1倍罚款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34" w:type="dxa"/>
            <w:vMerge w:val="continue"/>
          </w:tcPr>
          <w:p>
            <w:pPr/>
          </w:p>
        </w:tc>
        <w:tc>
          <w:tcPr>
            <w:tcW w:w="1275" w:type="dxa"/>
            <w:vMerge w:val="continue"/>
          </w:tcPr>
          <w:p>
            <w:pPr/>
          </w:p>
        </w:tc>
        <w:tc>
          <w:tcPr>
            <w:tcW w:w="709" w:type="dxa"/>
            <w:vMerge w:val="continue"/>
          </w:tcPr>
          <w:p>
            <w:pPr/>
          </w:p>
        </w:tc>
        <w:tc>
          <w:tcPr>
            <w:tcW w:w="1985" w:type="dxa"/>
            <w:vMerge w:val="continue"/>
          </w:tcPr>
          <w:p>
            <w:pPr/>
          </w:p>
        </w:tc>
        <w:tc>
          <w:tcPr>
            <w:tcW w:w="2551" w:type="dxa"/>
            <w:vMerge w:val="continue"/>
            <w:vAlign w:val="center"/>
          </w:tcPr>
          <w:p>
            <w:pPr>
              <w:rPr>
                <w:sz w:val="18"/>
                <w:szCs w:val="18"/>
              </w:rPr>
            </w:pPr>
          </w:p>
        </w:tc>
        <w:tc>
          <w:tcPr>
            <w:tcW w:w="3544" w:type="dxa"/>
            <w:vAlign w:val="center"/>
          </w:tcPr>
          <w:p>
            <w:pPr>
              <w:rPr>
                <w:sz w:val="18"/>
                <w:szCs w:val="18"/>
              </w:rPr>
            </w:pPr>
            <w:r>
              <w:rPr>
                <w:rFonts w:hint="eastAsia"/>
                <w:sz w:val="18"/>
                <w:szCs w:val="18"/>
              </w:rPr>
              <w:t>第三次查获</w:t>
            </w:r>
          </w:p>
        </w:tc>
        <w:tc>
          <w:tcPr>
            <w:tcW w:w="3969" w:type="dxa"/>
            <w:vAlign w:val="center"/>
          </w:tcPr>
          <w:p>
            <w:pPr>
              <w:rPr>
                <w:sz w:val="18"/>
                <w:szCs w:val="18"/>
              </w:rPr>
            </w:pPr>
            <w:r>
              <w:rPr>
                <w:rFonts w:hint="eastAsia"/>
                <w:sz w:val="18"/>
                <w:szCs w:val="18"/>
              </w:rPr>
              <w:t>取缔，没收其从事违法活动的设备，并处投资总额2倍罚款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34" w:type="dxa"/>
            <w:vMerge w:val="continue"/>
          </w:tcPr>
          <w:p>
            <w:pPr/>
          </w:p>
        </w:tc>
        <w:tc>
          <w:tcPr>
            <w:tcW w:w="1275" w:type="dxa"/>
            <w:vMerge w:val="continue"/>
          </w:tcPr>
          <w:p>
            <w:pPr/>
          </w:p>
        </w:tc>
        <w:tc>
          <w:tcPr>
            <w:tcW w:w="709" w:type="dxa"/>
            <w:vMerge w:val="continue"/>
          </w:tcPr>
          <w:p>
            <w:pPr/>
          </w:p>
        </w:tc>
        <w:tc>
          <w:tcPr>
            <w:tcW w:w="1985" w:type="dxa"/>
            <w:vMerge w:val="continue"/>
          </w:tcPr>
          <w:p>
            <w:pPr/>
          </w:p>
        </w:tc>
        <w:tc>
          <w:tcPr>
            <w:tcW w:w="2551" w:type="dxa"/>
            <w:vMerge w:val="restart"/>
            <w:vAlign w:val="center"/>
          </w:tcPr>
          <w:p>
            <w:pPr>
              <w:rPr>
                <w:sz w:val="18"/>
                <w:szCs w:val="18"/>
              </w:rPr>
            </w:pPr>
            <w:r>
              <w:rPr>
                <w:rFonts w:hint="eastAsia"/>
                <w:sz w:val="18"/>
                <w:szCs w:val="18"/>
              </w:rPr>
              <w:t>擅自设立广播电视发射台、转播台、微波站、卫星上行站</w:t>
            </w:r>
          </w:p>
        </w:tc>
        <w:tc>
          <w:tcPr>
            <w:tcW w:w="3544" w:type="dxa"/>
            <w:vAlign w:val="center"/>
          </w:tcPr>
          <w:p>
            <w:pPr>
              <w:rPr>
                <w:sz w:val="18"/>
                <w:szCs w:val="18"/>
              </w:rPr>
            </w:pPr>
            <w:r>
              <w:rPr>
                <w:rFonts w:hint="eastAsia"/>
                <w:sz w:val="18"/>
                <w:szCs w:val="18"/>
              </w:rPr>
              <w:t>初次查获情节轻微</w:t>
            </w:r>
          </w:p>
        </w:tc>
        <w:tc>
          <w:tcPr>
            <w:tcW w:w="3969" w:type="dxa"/>
            <w:vAlign w:val="center"/>
          </w:tcPr>
          <w:p>
            <w:pPr>
              <w:rPr>
                <w:sz w:val="18"/>
                <w:szCs w:val="18"/>
              </w:rPr>
            </w:pPr>
            <w:r>
              <w:rPr>
                <w:rFonts w:hint="eastAsia"/>
                <w:sz w:val="18"/>
                <w:szCs w:val="18"/>
              </w:rPr>
              <w:t>取缔，没收其从事违法活动的设备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34" w:type="dxa"/>
            <w:vMerge w:val="continue"/>
          </w:tcPr>
          <w:p>
            <w:pPr/>
          </w:p>
        </w:tc>
        <w:tc>
          <w:tcPr>
            <w:tcW w:w="1275" w:type="dxa"/>
            <w:vMerge w:val="continue"/>
          </w:tcPr>
          <w:p>
            <w:pPr/>
          </w:p>
        </w:tc>
        <w:tc>
          <w:tcPr>
            <w:tcW w:w="709" w:type="dxa"/>
            <w:vMerge w:val="continue"/>
          </w:tcPr>
          <w:p>
            <w:pPr/>
          </w:p>
        </w:tc>
        <w:tc>
          <w:tcPr>
            <w:tcW w:w="1985" w:type="dxa"/>
            <w:vMerge w:val="continue"/>
          </w:tcPr>
          <w:p>
            <w:pPr/>
          </w:p>
        </w:tc>
        <w:tc>
          <w:tcPr>
            <w:tcW w:w="2551" w:type="dxa"/>
            <w:vMerge w:val="continue"/>
            <w:vAlign w:val="center"/>
          </w:tcPr>
          <w:p>
            <w:pPr>
              <w:rPr>
                <w:sz w:val="18"/>
                <w:szCs w:val="18"/>
              </w:rPr>
            </w:pPr>
          </w:p>
        </w:tc>
        <w:tc>
          <w:tcPr>
            <w:tcW w:w="3544" w:type="dxa"/>
            <w:vAlign w:val="center"/>
          </w:tcPr>
          <w:p>
            <w:pPr>
              <w:rPr>
                <w:sz w:val="18"/>
                <w:szCs w:val="18"/>
              </w:rPr>
            </w:pPr>
            <w:r>
              <w:rPr>
                <w:rFonts w:hint="eastAsia"/>
                <w:sz w:val="18"/>
                <w:szCs w:val="18"/>
              </w:rPr>
              <w:t>第二次查获</w:t>
            </w:r>
          </w:p>
        </w:tc>
        <w:tc>
          <w:tcPr>
            <w:tcW w:w="3969" w:type="dxa"/>
            <w:vAlign w:val="center"/>
          </w:tcPr>
          <w:p>
            <w:pPr>
              <w:rPr>
                <w:sz w:val="18"/>
                <w:szCs w:val="18"/>
              </w:rPr>
            </w:pPr>
            <w:r>
              <w:rPr>
                <w:rFonts w:hint="eastAsia"/>
                <w:sz w:val="18"/>
                <w:szCs w:val="18"/>
              </w:rPr>
              <w:t>取缔，没收其从事违法活动的设备，并处投资总额1倍罚款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534" w:type="dxa"/>
            <w:vMerge w:val="continue"/>
          </w:tcPr>
          <w:p>
            <w:pPr/>
          </w:p>
        </w:tc>
        <w:tc>
          <w:tcPr>
            <w:tcW w:w="1275" w:type="dxa"/>
            <w:vMerge w:val="continue"/>
          </w:tcPr>
          <w:p>
            <w:pPr/>
          </w:p>
        </w:tc>
        <w:tc>
          <w:tcPr>
            <w:tcW w:w="709" w:type="dxa"/>
            <w:vMerge w:val="continue"/>
          </w:tcPr>
          <w:p>
            <w:pPr/>
          </w:p>
        </w:tc>
        <w:tc>
          <w:tcPr>
            <w:tcW w:w="1985" w:type="dxa"/>
            <w:vMerge w:val="continue"/>
          </w:tcPr>
          <w:p>
            <w:pPr/>
          </w:p>
        </w:tc>
        <w:tc>
          <w:tcPr>
            <w:tcW w:w="2551" w:type="dxa"/>
            <w:vMerge w:val="continue"/>
            <w:vAlign w:val="center"/>
          </w:tcPr>
          <w:p>
            <w:pPr>
              <w:rPr>
                <w:sz w:val="18"/>
                <w:szCs w:val="18"/>
              </w:rPr>
            </w:pPr>
          </w:p>
        </w:tc>
        <w:tc>
          <w:tcPr>
            <w:tcW w:w="3544" w:type="dxa"/>
            <w:vAlign w:val="center"/>
          </w:tcPr>
          <w:p>
            <w:pPr>
              <w:rPr>
                <w:sz w:val="18"/>
                <w:szCs w:val="18"/>
              </w:rPr>
            </w:pPr>
            <w:r>
              <w:rPr>
                <w:rFonts w:hint="eastAsia"/>
                <w:sz w:val="18"/>
                <w:szCs w:val="18"/>
              </w:rPr>
              <w:t>第三次查获</w:t>
            </w:r>
          </w:p>
        </w:tc>
        <w:tc>
          <w:tcPr>
            <w:tcW w:w="3969" w:type="dxa"/>
            <w:vAlign w:val="center"/>
          </w:tcPr>
          <w:p>
            <w:pPr>
              <w:rPr>
                <w:sz w:val="18"/>
                <w:szCs w:val="18"/>
              </w:rPr>
            </w:pPr>
            <w:r>
              <w:rPr>
                <w:rFonts w:hint="eastAsia"/>
                <w:sz w:val="18"/>
                <w:szCs w:val="18"/>
              </w:rPr>
              <w:t>取缔，没收其从事违法活动的设备，并处投资总额2倍罚款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tcPr>
          <w:p>
            <w:pPr/>
          </w:p>
        </w:tc>
        <w:tc>
          <w:tcPr>
            <w:tcW w:w="1275" w:type="dxa"/>
            <w:vMerge w:val="continue"/>
          </w:tcPr>
          <w:p>
            <w:pPr/>
          </w:p>
        </w:tc>
        <w:tc>
          <w:tcPr>
            <w:tcW w:w="709" w:type="dxa"/>
            <w:vMerge w:val="restart"/>
            <w:vAlign w:val="center"/>
          </w:tcPr>
          <w:p>
            <w:pPr>
              <w:jc w:val="center"/>
            </w:pPr>
            <w:r>
              <w:rPr>
                <w:rFonts w:hint="eastAsia"/>
              </w:rPr>
              <w:t>第</w:t>
            </w:r>
          </w:p>
          <w:p>
            <w:pPr>
              <w:jc w:val="center"/>
            </w:pPr>
            <w:r>
              <w:rPr>
                <w:rFonts w:hint="eastAsia"/>
              </w:rPr>
              <w:t>四</w:t>
            </w:r>
          </w:p>
          <w:p>
            <w:pPr>
              <w:jc w:val="center"/>
            </w:pPr>
            <w:r>
              <w:rPr>
                <w:rFonts w:hint="eastAsia"/>
              </w:rPr>
              <w:t>十</w:t>
            </w:r>
          </w:p>
          <w:p>
            <w:pPr>
              <w:jc w:val="center"/>
            </w:pPr>
            <w:r>
              <w:rPr>
                <w:rFonts w:hint="eastAsia"/>
              </w:rPr>
              <w:t>八</w:t>
            </w:r>
          </w:p>
          <w:p>
            <w:pPr>
              <w:jc w:val="center"/>
            </w:pPr>
            <w:r>
              <w:rPr>
                <w:rFonts w:hint="eastAsia"/>
              </w:rPr>
              <w:t>条</w:t>
            </w:r>
          </w:p>
        </w:tc>
        <w:tc>
          <w:tcPr>
            <w:tcW w:w="1985" w:type="dxa"/>
            <w:vMerge w:val="restart"/>
          </w:tcPr>
          <w:p>
            <w:pPr>
              <w:spacing w:line="240" w:lineRule="exact"/>
              <w:ind w:firstLine="300" w:firstLineChars="200"/>
              <w:rPr>
                <w:sz w:val="15"/>
                <w:szCs w:val="15"/>
              </w:rPr>
            </w:pPr>
            <w:r>
              <w:rPr>
                <w:rFonts w:hint="eastAsia"/>
                <w:sz w:val="15"/>
                <w:szCs w:val="15"/>
              </w:rPr>
              <w:t>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2551" w:type="dxa"/>
            <w:vMerge w:val="restart"/>
            <w:vAlign w:val="center"/>
          </w:tcPr>
          <w:p>
            <w:pPr>
              <w:rPr>
                <w:sz w:val="18"/>
                <w:szCs w:val="18"/>
              </w:rPr>
            </w:pPr>
            <w:r>
              <w:rPr>
                <w:rFonts w:hint="eastAsia"/>
                <w:sz w:val="18"/>
                <w:szCs w:val="18"/>
              </w:rPr>
              <w:t>擅自设立广播电视节目制作经营单位或者擅自制作电视剧及其他广播电视节目</w:t>
            </w:r>
          </w:p>
        </w:tc>
        <w:tc>
          <w:tcPr>
            <w:tcW w:w="3544" w:type="dxa"/>
            <w:vAlign w:val="center"/>
          </w:tcPr>
          <w:p>
            <w:pPr>
              <w:rPr>
                <w:sz w:val="18"/>
                <w:szCs w:val="18"/>
              </w:rPr>
            </w:pPr>
            <w:r>
              <w:rPr>
                <w:rFonts w:hint="eastAsia"/>
                <w:sz w:val="18"/>
                <w:szCs w:val="18"/>
              </w:rPr>
              <w:t>初次查获情节轻微</w:t>
            </w:r>
          </w:p>
        </w:tc>
        <w:tc>
          <w:tcPr>
            <w:tcW w:w="3969" w:type="dxa"/>
            <w:vAlign w:val="center"/>
          </w:tcPr>
          <w:p>
            <w:pPr>
              <w:rPr>
                <w:sz w:val="18"/>
                <w:szCs w:val="18"/>
              </w:rPr>
            </w:pPr>
            <w:r>
              <w:rPr>
                <w:rFonts w:hint="eastAsia"/>
                <w:sz w:val="18"/>
                <w:szCs w:val="18"/>
              </w:rPr>
              <w:t>取缔，没收其从事违法活动的设备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534" w:type="dxa"/>
            <w:vMerge w:val="continue"/>
          </w:tcPr>
          <w:p>
            <w:pPr/>
          </w:p>
        </w:tc>
        <w:tc>
          <w:tcPr>
            <w:tcW w:w="1275" w:type="dxa"/>
            <w:vMerge w:val="continue"/>
          </w:tcPr>
          <w:p>
            <w:pPr/>
          </w:p>
        </w:tc>
        <w:tc>
          <w:tcPr>
            <w:tcW w:w="709" w:type="dxa"/>
            <w:vMerge w:val="continue"/>
          </w:tcPr>
          <w:p>
            <w:pPr/>
          </w:p>
        </w:tc>
        <w:tc>
          <w:tcPr>
            <w:tcW w:w="1985" w:type="dxa"/>
            <w:vMerge w:val="continue"/>
          </w:tcPr>
          <w:p>
            <w:pPr/>
          </w:p>
        </w:tc>
        <w:tc>
          <w:tcPr>
            <w:tcW w:w="2551" w:type="dxa"/>
            <w:vMerge w:val="continue"/>
            <w:vAlign w:val="center"/>
          </w:tcPr>
          <w:p>
            <w:pPr>
              <w:rPr>
                <w:sz w:val="18"/>
                <w:szCs w:val="18"/>
              </w:rPr>
            </w:pPr>
          </w:p>
        </w:tc>
        <w:tc>
          <w:tcPr>
            <w:tcW w:w="3544" w:type="dxa"/>
            <w:vAlign w:val="center"/>
          </w:tcPr>
          <w:p>
            <w:pPr>
              <w:rPr>
                <w:sz w:val="18"/>
                <w:szCs w:val="18"/>
              </w:rPr>
            </w:pPr>
            <w:r>
              <w:rPr>
                <w:rFonts w:hint="eastAsia"/>
                <w:sz w:val="18"/>
                <w:szCs w:val="18"/>
              </w:rPr>
              <w:t>第二次查获</w:t>
            </w:r>
          </w:p>
        </w:tc>
        <w:tc>
          <w:tcPr>
            <w:tcW w:w="3969" w:type="dxa"/>
            <w:vAlign w:val="center"/>
          </w:tcPr>
          <w:p>
            <w:pPr>
              <w:rPr>
                <w:sz w:val="18"/>
                <w:szCs w:val="18"/>
              </w:rPr>
            </w:pPr>
            <w:r>
              <w:rPr>
                <w:rFonts w:hint="eastAsia"/>
                <w:sz w:val="18"/>
                <w:szCs w:val="18"/>
              </w:rPr>
              <w:t>取缔，没收其从事违法活动的设备，并处2万元罚款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534" w:type="dxa"/>
            <w:vMerge w:val="continue"/>
          </w:tcPr>
          <w:p>
            <w:pPr/>
          </w:p>
        </w:tc>
        <w:tc>
          <w:tcPr>
            <w:tcW w:w="1275" w:type="dxa"/>
            <w:vMerge w:val="continue"/>
          </w:tcPr>
          <w:p>
            <w:pPr/>
          </w:p>
        </w:tc>
        <w:tc>
          <w:tcPr>
            <w:tcW w:w="709" w:type="dxa"/>
            <w:vMerge w:val="continue"/>
          </w:tcPr>
          <w:p>
            <w:pPr/>
          </w:p>
        </w:tc>
        <w:tc>
          <w:tcPr>
            <w:tcW w:w="1985" w:type="dxa"/>
            <w:vMerge w:val="continue"/>
          </w:tcPr>
          <w:p>
            <w:pPr/>
          </w:p>
        </w:tc>
        <w:tc>
          <w:tcPr>
            <w:tcW w:w="2551" w:type="dxa"/>
            <w:vMerge w:val="continue"/>
            <w:vAlign w:val="center"/>
          </w:tcPr>
          <w:p>
            <w:pPr>
              <w:rPr>
                <w:sz w:val="18"/>
                <w:szCs w:val="18"/>
              </w:rPr>
            </w:pPr>
          </w:p>
        </w:tc>
        <w:tc>
          <w:tcPr>
            <w:tcW w:w="3544" w:type="dxa"/>
            <w:vAlign w:val="center"/>
          </w:tcPr>
          <w:p>
            <w:pPr>
              <w:rPr>
                <w:sz w:val="18"/>
                <w:szCs w:val="18"/>
              </w:rPr>
            </w:pPr>
            <w:r>
              <w:rPr>
                <w:rFonts w:hint="eastAsia"/>
                <w:sz w:val="18"/>
                <w:szCs w:val="18"/>
              </w:rPr>
              <w:t>第三次查获</w:t>
            </w:r>
          </w:p>
        </w:tc>
        <w:tc>
          <w:tcPr>
            <w:tcW w:w="3969" w:type="dxa"/>
            <w:vAlign w:val="center"/>
          </w:tcPr>
          <w:p>
            <w:pPr>
              <w:rPr>
                <w:sz w:val="18"/>
                <w:szCs w:val="18"/>
              </w:rPr>
            </w:pPr>
            <w:r>
              <w:rPr>
                <w:rFonts w:hint="eastAsia"/>
                <w:sz w:val="18"/>
                <w:szCs w:val="18"/>
              </w:rPr>
              <w:t>取缔，没收其从事违法活动的设备，并处5万元以下罚款</w:t>
            </w:r>
          </w:p>
        </w:tc>
      </w:tr>
    </w:tbl>
    <w:p>
      <w:pPr>
        <w:jc w:val="center"/>
        <w:rPr>
          <w:sz w:val="44"/>
          <w:szCs w:val="44"/>
        </w:rPr>
      </w:pPr>
      <w:r>
        <w:rPr>
          <w:rFonts w:hint="eastAsia"/>
          <w:sz w:val="44"/>
          <w:szCs w:val="44"/>
        </w:rPr>
        <w:t>广播</w:t>
      </w:r>
      <w:r>
        <w:rPr>
          <w:rFonts w:hint="eastAsia"/>
          <w:sz w:val="44"/>
          <w:szCs w:val="44"/>
          <w:lang w:eastAsia="zh-CN"/>
        </w:rPr>
        <w:t>电视类</w:t>
      </w:r>
      <w:r>
        <w:rPr>
          <w:rFonts w:hint="eastAsia"/>
          <w:sz w:val="44"/>
          <w:szCs w:val="44"/>
        </w:rPr>
        <w:t>自由裁量权指导标准</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709"/>
        <w:gridCol w:w="1985"/>
        <w:gridCol w:w="2835"/>
        <w:gridCol w:w="2976"/>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534" w:type="dxa"/>
            <w:vMerge w:val="restart"/>
            <w:vAlign w:val="center"/>
          </w:tcPr>
          <w:p>
            <w:pPr>
              <w:jc w:val="center"/>
              <w:rPr>
                <w:b/>
                <w:bCs/>
              </w:rPr>
            </w:pPr>
            <w:r>
              <w:rPr>
                <w:rFonts w:hint="eastAsia"/>
                <w:b/>
                <w:bCs/>
              </w:rPr>
              <w:t>序号</w:t>
            </w:r>
          </w:p>
        </w:tc>
        <w:tc>
          <w:tcPr>
            <w:tcW w:w="1275" w:type="dxa"/>
            <w:vMerge w:val="restart"/>
            <w:vAlign w:val="center"/>
          </w:tcPr>
          <w:p>
            <w:pPr>
              <w:jc w:val="center"/>
              <w:rPr>
                <w:b/>
                <w:bCs/>
              </w:rPr>
            </w:pPr>
            <w:r>
              <w:rPr>
                <w:rFonts w:hint="eastAsia"/>
                <w:b/>
                <w:bCs/>
              </w:rPr>
              <w:t>法规法规规章名称</w:t>
            </w:r>
          </w:p>
        </w:tc>
        <w:tc>
          <w:tcPr>
            <w:tcW w:w="2694" w:type="dxa"/>
            <w:gridSpan w:val="2"/>
            <w:vAlign w:val="center"/>
          </w:tcPr>
          <w:p>
            <w:pPr>
              <w:jc w:val="center"/>
            </w:pPr>
            <w:r>
              <w:rPr>
                <w:rFonts w:hint="eastAsia"/>
                <w:b/>
                <w:bCs/>
              </w:rPr>
              <w:t>条款及规定内容</w:t>
            </w:r>
          </w:p>
        </w:tc>
        <w:tc>
          <w:tcPr>
            <w:tcW w:w="2835" w:type="dxa"/>
            <w:vMerge w:val="restart"/>
            <w:vAlign w:val="center"/>
          </w:tcPr>
          <w:p>
            <w:pPr>
              <w:jc w:val="center"/>
            </w:pPr>
            <w:r>
              <w:rPr>
                <w:rFonts w:hint="eastAsia"/>
                <w:b/>
                <w:bCs/>
              </w:rPr>
              <w:t>违法行为</w:t>
            </w:r>
          </w:p>
        </w:tc>
        <w:tc>
          <w:tcPr>
            <w:tcW w:w="2976" w:type="dxa"/>
            <w:vMerge w:val="restart"/>
            <w:vAlign w:val="center"/>
          </w:tcPr>
          <w:p>
            <w:pPr>
              <w:jc w:val="center"/>
              <w:rPr>
                <w:b/>
                <w:bCs/>
              </w:rPr>
            </w:pPr>
            <w:r>
              <w:rPr>
                <w:rFonts w:hint="eastAsia"/>
                <w:b/>
                <w:bCs/>
              </w:rPr>
              <w:t>适用条件</w:t>
            </w:r>
          </w:p>
          <w:p>
            <w:pPr>
              <w:jc w:val="center"/>
            </w:pPr>
            <w:r>
              <w:rPr>
                <w:rFonts w:hint="eastAsia"/>
                <w:b/>
                <w:bCs/>
              </w:rPr>
              <w:t>（处罚层级分类）</w:t>
            </w:r>
          </w:p>
        </w:tc>
        <w:tc>
          <w:tcPr>
            <w:tcW w:w="4395" w:type="dxa"/>
            <w:vMerge w:val="restart"/>
            <w:vAlign w:val="center"/>
          </w:tcPr>
          <w:p>
            <w:pPr>
              <w:jc w:val="center"/>
            </w:pPr>
            <w:r>
              <w:rPr>
                <w:rFonts w:hint="eastAsia"/>
                <w:b/>
                <w:bCs/>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jc w:val="center"/>
            </w:pPr>
          </w:p>
        </w:tc>
        <w:tc>
          <w:tcPr>
            <w:tcW w:w="1275" w:type="dxa"/>
            <w:vMerge w:val="continue"/>
          </w:tcPr>
          <w:p>
            <w:pPr>
              <w:jc w:val="center"/>
            </w:pPr>
          </w:p>
        </w:tc>
        <w:tc>
          <w:tcPr>
            <w:tcW w:w="709" w:type="dxa"/>
            <w:vAlign w:val="center"/>
          </w:tcPr>
          <w:p>
            <w:pPr>
              <w:jc w:val="center"/>
              <w:rPr>
                <w:b/>
                <w:bCs/>
              </w:rPr>
            </w:pPr>
            <w:r>
              <w:rPr>
                <w:rFonts w:hint="eastAsia"/>
                <w:b/>
                <w:bCs/>
              </w:rPr>
              <w:t>条款</w:t>
            </w:r>
          </w:p>
        </w:tc>
        <w:tc>
          <w:tcPr>
            <w:tcW w:w="1985" w:type="dxa"/>
            <w:vAlign w:val="center"/>
          </w:tcPr>
          <w:p>
            <w:pPr>
              <w:jc w:val="center"/>
            </w:pPr>
            <w:r>
              <w:rPr>
                <w:rFonts w:hint="eastAsia"/>
                <w:b/>
                <w:bCs/>
              </w:rPr>
              <w:t>规定内容</w:t>
            </w:r>
          </w:p>
        </w:tc>
        <w:tc>
          <w:tcPr>
            <w:tcW w:w="2835" w:type="dxa"/>
            <w:vMerge w:val="continue"/>
          </w:tcPr>
          <w:p>
            <w:pPr>
              <w:jc w:val="center"/>
            </w:pPr>
          </w:p>
        </w:tc>
        <w:tc>
          <w:tcPr>
            <w:tcW w:w="2976" w:type="dxa"/>
            <w:vMerge w:val="continue"/>
          </w:tcPr>
          <w:p>
            <w:pPr>
              <w:jc w:val="center"/>
            </w:pPr>
          </w:p>
        </w:tc>
        <w:tc>
          <w:tcPr>
            <w:tcW w:w="4395"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534" w:type="dxa"/>
            <w:vMerge w:val="restart"/>
            <w:vAlign w:val="center"/>
          </w:tcPr>
          <w:p>
            <w:pPr>
              <w:jc w:val="center"/>
            </w:pPr>
            <w:r>
              <w:rPr>
                <w:rFonts w:hint="eastAsia"/>
              </w:rPr>
              <w:t>2</w:t>
            </w:r>
          </w:p>
        </w:tc>
        <w:tc>
          <w:tcPr>
            <w:tcW w:w="1275" w:type="dxa"/>
            <w:vMerge w:val="restart"/>
            <w:vAlign w:val="center"/>
          </w:tcPr>
          <w:p>
            <w:pPr>
              <w:jc w:val="center"/>
            </w:pPr>
            <w:r>
              <w:rPr>
                <w:rFonts w:hint="eastAsia"/>
              </w:rPr>
              <w:t>《广播电视管理条例》</w:t>
            </w:r>
            <w:r>
              <w:rPr>
                <w:rFonts w:ascii="Verdana" w:hAnsi="Verdana"/>
                <w:color w:val="000000"/>
                <w:sz w:val="18"/>
                <w:szCs w:val="18"/>
              </w:rPr>
              <w:t>（1997年8月11日中华人民共和国国务院令第228号发布　根据2013年12月7日《国务院关于修改部分行政法规的决定》第一次修订　根据2017年3月1日《国务院关于修改和废止部分行政法规的决定》第二次修订）</w:t>
            </w:r>
          </w:p>
        </w:tc>
        <w:tc>
          <w:tcPr>
            <w:tcW w:w="709" w:type="dxa"/>
            <w:vMerge w:val="restart"/>
            <w:vAlign w:val="center"/>
          </w:tcPr>
          <w:p>
            <w:pPr>
              <w:jc w:val="center"/>
            </w:pPr>
            <w:r>
              <w:rPr>
                <w:rFonts w:hint="eastAsia"/>
              </w:rPr>
              <w:t>第</w:t>
            </w:r>
          </w:p>
          <w:p>
            <w:pPr>
              <w:jc w:val="center"/>
            </w:pPr>
            <w:r>
              <w:rPr>
                <w:rFonts w:hint="eastAsia"/>
              </w:rPr>
              <w:t>四</w:t>
            </w:r>
          </w:p>
          <w:p>
            <w:pPr>
              <w:jc w:val="center"/>
            </w:pPr>
            <w:r>
              <w:rPr>
                <w:rFonts w:hint="eastAsia"/>
              </w:rPr>
              <w:t>十</w:t>
            </w:r>
          </w:p>
          <w:p>
            <w:pPr>
              <w:jc w:val="center"/>
            </w:pPr>
            <w:r>
              <w:rPr>
                <w:rFonts w:hint="eastAsia"/>
              </w:rPr>
              <w:t>九</w:t>
            </w:r>
          </w:p>
          <w:p>
            <w:pPr>
              <w:jc w:val="center"/>
            </w:pPr>
            <w:r>
              <w:rPr>
                <w:rFonts w:hint="eastAsia"/>
              </w:rPr>
              <w:t>条</w:t>
            </w:r>
          </w:p>
        </w:tc>
        <w:tc>
          <w:tcPr>
            <w:tcW w:w="1985" w:type="dxa"/>
            <w:vMerge w:val="restart"/>
            <w:vAlign w:val="center"/>
          </w:tcPr>
          <w:p>
            <w:pPr>
              <w:jc w:val="left"/>
              <w:rPr>
                <w:sz w:val="18"/>
                <w:szCs w:val="18"/>
              </w:rPr>
            </w:pPr>
            <w:r>
              <w:rPr>
                <w:rFonts w:hint="eastAsia"/>
                <w:sz w:val="18"/>
                <w:szCs w:val="18"/>
              </w:rPr>
              <w:t xml:space="preserve">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 </w:t>
            </w:r>
          </w:p>
        </w:tc>
        <w:tc>
          <w:tcPr>
            <w:tcW w:w="2835" w:type="dxa"/>
            <w:vMerge w:val="restart"/>
            <w:vAlign w:val="center"/>
          </w:tcPr>
          <w:p>
            <w:pPr>
              <w:jc w:val="left"/>
            </w:pPr>
            <w:r>
              <w:rPr>
                <w:rFonts w:hint="eastAsia"/>
                <w:sz w:val="18"/>
                <w:szCs w:val="18"/>
              </w:rPr>
              <w:t>制作、播放、向境外提供含有危害国家安全、宣扬淫秽等禁止内容的节目</w:t>
            </w:r>
          </w:p>
        </w:tc>
        <w:tc>
          <w:tcPr>
            <w:tcW w:w="2976" w:type="dxa"/>
            <w:vAlign w:val="center"/>
          </w:tcPr>
          <w:p>
            <w:pPr>
              <w:jc w:val="center"/>
            </w:pPr>
            <w:r>
              <w:rPr>
                <w:rFonts w:hint="eastAsia"/>
              </w:rPr>
              <w:t>初次查获情节轻微</w:t>
            </w:r>
          </w:p>
        </w:tc>
        <w:tc>
          <w:tcPr>
            <w:tcW w:w="4395" w:type="dxa"/>
            <w:vAlign w:val="center"/>
          </w:tcPr>
          <w:p>
            <w:pPr>
              <w:jc w:val="center"/>
            </w:pPr>
            <w:r>
              <w:rPr>
                <w:rFonts w:hint="eastAsia"/>
                <w:sz w:val="18"/>
                <w:szCs w:val="18"/>
              </w:rPr>
              <w:t>收缴其节目载体，并处1万元罚款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1985" w:type="dxa"/>
            <w:vMerge w:val="continue"/>
          </w:tcPr>
          <w:p>
            <w:pPr>
              <w:jc w:val="center"/>
            </w:pPr>
          </w:p>
        </w:tc>
        <w:tc>
          <w:tcPr>
            <w:tcW w:w="2835" w:type="dxa"/>
            <w:vMerge w:val="continue"/>
            <w:vAlign w:val="center"/>
          </w:tcPr>
          <w:p>
            <w:pPr>
              <w:jc w:val="center"/>
            </w:pPr>
          </w:p>
        </w:tc>
        <w:tc>
          <w:tcPr>
            <w:tcW w:w="2976" w:type="dxa"/>
            <w:vAlign w:val="center"/>
          </w:tcPr>
          <w:p>
            <w:pPr>
              <w:jc w:val="center"/>
            </w:pPr>
            <w:r>
              <w:rPr>
                <w:rFonts w:hint="eastAsia"/>
              </w:rPr>
              <w:t>第二次查获</w:t>
            </w:r>
          </w:p>
        </w:tc>
        <w:tc>
          <w:tcPr>
            <w:tcW w:w="4395" w:type="dxa"/>
            <w:vAlign w:val="center"/>
          </w:tcPr>
          <w:p>
            <w:pPr>
              <w:jc w:val="center"/>
            </w:pPr>
            <w:r>
              <w:rPr>
                <w:rFonts w:hint="eastAsia"/>
                <w:sz w:val="18"/>
                <w:szCs w:val="18"/>
              </w:rPr>
              <w:t>收缴其节目载体，并处2万元罚款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1985" w:type="dxa"/>
            <w:vMerge w:val="continue"/>
          </w:tcPr>
          <w:p>
            <w:pPr>
              <w:jc w:val="center"/>
            </w:pPr>
          </w:p>
        </w:tc>
        <w:tc>
          <w:tcPr>
            <w:tcW w:w="2835" w:type="dxa"/>
            <w:vMerge w:val="continue"/>
            <w:vAlign w:val="center"/>
          </w:tcPr>
          <w:p>
            <w:pPr>
              <w:jc w:val="center"/>
            </w:pPr>
          </w:p>
        </w:tc>
        <w:tc>
          <w:tcPr>
            <w:tcW w:w="2976" w:type="dxa"/>
            <w:vAlign w:val="center"/>
          </w:tcPr>
          <w:p>
            <w:pPr>
              <w:jc w:val="center"/>
            </w:pPr>
            <w:r>
              <w:rPr>
                <w:rFonts w:hint="eastAsia"/>
              </w:rPr>
              <w:t>第三次查获</w:t>
            </w:r>
          </w:p>
        </w:tc>
        <w:tc>
          <w:tcPr>
            <w:tcW w:w="4395" w:type="dxa"/>
            <w:vAlign w:val="center"/>
          </w:tcPr>
          <w:p>
            <w:pPr>
              <w:jc w:val="center"/>
            </w:pPr>
            <w:r>
              <w:rPr>
                <w:rFonts w:hint="eastAsia"/>
                <w:sz w:val="18"/>
                <w:szCs w:val="18"/>
              </w:rPr>
              <w:t>收缴其节目载体，并处5万元罚款，直至吊销许可证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1985" w:type="dxa"/>
            <w:vMerge w:val="continue"/>
          </w:tcPr>
          <w:p>
            <w:pPr>
              <w:jc w:val="center"/>
            </w:pPr>
          </w:p>
        </w:tc>
        <w:tc>
          <w:tcPr>
            <w:tcW w:w="2835" w:type="dxa"/>
            <w:vMerge w:val="continue"/>
            <w:vAlign w:val="center"/>
          </w:tcPr>
          <w:p>
            <w:pPr>
              <w:jc w:val="center"/>
            </w:pPr>
          </w:p>
        </w:tc>
        <w:tc>
          <w:tcPr>
            <w:tcW w:w="2976" w:type="dxa"/>
            <w:vAlign w:val="center"/>
          </w:tcPr>
          <w:p>
            <w:pPr>
              <w:jc w:val="left"/>
            </w:pPr>
            <w:r>
              <w:rPr>
                <w:rFonts w:hint="eastAsia"/>
              </w:rPr>
              <w:t>违反治安管理规定和构成犯罪的</w:t>
            </w:r>
          </w:p>
        </w:tc>
        <w:tc>
          <w:tcPr>
            <w:tcW w:w="4395" w:type="dxa"/>
            <w:vAlign w:val="center"/>
          </w:tcPr>
          <w:p>
            <w:pPr>
              <w:jc w:val="center"/>
            </w:pPr>
            <w:r>
              <w:rPr>
                <w:rFonts w:hint="eastAsia"/>
              </w:rPr>
              <w:t>移交公安机关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534" w:type="dxa"/>
            <w:vMerge w:val="continue"/>
          </w:tcPr>
          <w:p>
            <w:pPr>
              <w:jc w:val="center"/>
            </w:pPr>
          </w:p>
        </w:tc>
        <w:tc>
          <w:tcPr>
            <w:tcW w:w="1275" w:type="dxa"/>
            <w:vMerge w:val="continue"/>
          </w:tcPr>
          <w:p>
            <w:pPr>
              <w:jc w:val="center"/>
            </w:pPr>
          </w:p>
        </w:tc>
        <w:tc>
          <w:tcPr>
            <w:tcW w:w="709" w:type="dxa"/>
            <w:vMerge w:val="restart"/>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第</w:t>
            </w:r>
          </w:p>
          <w:p>
            <w:pPr>
              <w:jc w:val="center"/>
              <w:rPr>
                <w:rFonts w:hint="eastAsia"/>
              </w:rPr>
            </w:pPr>
            <w:r>
              <w:rPr>
                <w:rFonts w:hint="eastAsia"/>
              </w:rPr>
              <w:t>五</w:t>
            </w:r>
          </w:p>
          <w:p>
            <w:pPr>
              <w:jc w:val="center"/>
              <w:rPr>
                <w:rFonts w:hint="eastAsia"/>
              </w:rPr>
            </w:pPr>
            <w:r>
              <w:rPr>
                <w:rFonts w:hint="eastAsia"/>
              </w:rPr>
              <w:t>十</w:t>
            </w:r>
          </w:p>
          <w:p>
            <w:pPr>
              <w:jc w:val="center"/>
            </w:pPr>
            <w:r>
              <w:rPr>
                <w:rFonts w:hint="eastAsia"/>
              </w:rPr>
              <w:t>条</w:t>
            </w:r>
          </w:p>
        </w:tc>
        <w:tc>
          <w:tcPr>
            <w:tcW w:w="1985" w:type="dxa"/>
            <w:vMerge w:val="restart"/>
            <w:vAlign w:val="center"/>
          </w:tcPr>
          <w:p>
            <w:pPr>
              <w:jc w:val="left"/>
              <w:rPr>
                <w:sz w:val="15"/>
                <w:szCs w:val="15"/>
              </w:rPr>
            </w:pPr>
            <w:r>
              <w:rPr>
                <w:rFonts w:hint="eastAsia"/>
                <w:sz w:val="18"/>
                <w:szCs w:val="18"/>
              </w:rPr>
              <w:t>违反本条例规定，有下列行为之一的，由县级以上人民政府广播电视行政部门责令停止违法活动，给予警告，没收违法所得，可以并处2万元以下的罚款；情节严重的，由原批准机关吊销许可证：</w:t>
            </w:r>
          </w:p>
        </w:tc>
        <w:tc>
          <w:tcPr>
            <w:tcW w:w="2835" w:type="dxa"/>
            <w:vMerge w:val="restart"/>
            <w:vAlign w:val="center"/>
          </w:tcPr>
          <w:p>
            <w:pPr>
              <w:jc w:val="left"/>
            </w:pPr>
            <w:r>
              <w:rPr>
                <w:rFonts w:hint="eastAsia"/>
                <w:sz w:val="15"/>
                <w:szCs w:val="15"/>
              </w:rPr>
              <w:t>(一)未经批准，擅自变更台名、台标、节目设置范围或者节目套数的(二)出租、转让播出时段的；(三)转播、播放广播电视节目违反规定的；(四)播放境外广播电视节目或者广告的时间超出规定的；(五)播放未取得广播电视节目制作经营许可的单位制作的广播电视节目或者未取得电视剧制作许可的单位制作的电视剧；(六)播放未经批准的境外电影、电视剧和其他广播电视节目的；(七)教育电视台播放本条例第四十四条规定禁止播放的节目的；(八)未经批准，擅自举办广播电视节目交流、交易活动的。</w:t>
            </w:r>
          </w:p>
        </w:tc>
        <w:tc>
          <w:tcPr>
            <w:tcW w:w="2976" w:type="dxa"/>
            <w:vAlign w:val="center"/>
          </w:tcPr>
          <w:p>
            <w:pPr>
              <w:jc w:val="center"/>
            </w:pPr>
            <w:r>
              <w:rPr>
                <w:rFonts w:hint="eastAsia"/>
              </w:rPr>
              <w:t>初次查获情节轻微</w:t>
            </w:r>
          </w:p>
        </w:tc>
        <w:tc>
          <w:tcPr>
            <w:tcW w:w="4395" w:type="dxa"/>
            <w:vAlign w:val="center"/>
          </w:tcPr>
          <w:p>
            <w:pPr>
              <w:jc w:val="center"/>
            </w:pPr>
            <w:r>
              <w:rPr>
                <w:rFonts w:hint="eastAsia"/>
                <w:sz w:val="18"/>
                <w:szCs w:val="18"/>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1985" w:type="dxa"/>
            <w:vMerge w:val="continue"/>
          </w:tcPr>
          <w:p>
            <w:pPr>
              <w:jc w:val="center"/>
            </w:pPr>
          </w:p>
        </w:tc>
        <w:tc>
          <w:tcPr>
            <w:tcW w:w="2835" w:type="dxa"/>
            <w:vMerge w:val="continue"/>
            <w:vAlign w:val="center"/>
          </w:tcPr>
          <w:p>
            <w:pPr>
              <w:jc w:val="center"/>
            </w:pPr>
          </w:p>
        </w:tc>
        <w:tc>
          <w:tcPr>
            <w:tcW w:w="2976" w:type="dxa"/>
            <w:vAlign w:val="center"/>
          </w:tcPr>
          <w:p>
            <w:pPr>
              <w:jc w:val="center"/>
            </w:pPr>
            <w:r>
              <w:rPr>
                <w:rFonts w:hint="eastAsia"/>
              </w:rPr>
              <w:t>第二次查获</w:t>
            </w:r>
          </w:p>
        </w:tc>
        <w:tc>
          <w:tcPr>
            <w:tcW w:w="4395" w:type="dxa"/>
            <w:vAlign w:val="center"/>
          </w:tcPr>
          <w:p>
            <w:pPr>
              <w:jc w:val="center"/>
            </w:pPr>
            <w:r>
              <w:rPr>
                <w:rFonts w:hint="eastAsia"/>
                <w:sz w:val="18"/>
                <w:szCs w:val="18"/>
              </w:rPr>
              <w:t>警告，没收违法所得，并处1万元罚款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1985" w:type="dxa"/>
            <w:vMerge w:val="continue"/>
          </w:tcPr>
          <w:p>
            <w:pPr>
              <w:jc w:val="center"/>
            </w:pPr>
          </w:p>
        </w:tc>
        <w:tc>
          <w:tcPr>
            <w:tcW w:w="2835" w:type="dxa"/>
            <w:vMerge w:val="continue"/>
            <w:vAlign w:val="center"/>
          </w:tcPr>
          <w:p>
            <w:pPr>
              <w:jc w:val="center"/>
            </w:pPr>
          </w:p>
        </w:tc>
        <w:tc>
          <w:tcPr>
            <w:tcW w:w="2976" w:type="dxa"/>
            <w:vAlign w:val="center"/>
          </w:tcPr>
          <w:p>
            <w:pPr>
              <w:jc w:val="center"/>
            </w:pPr>
            <w:r>
              <w:rPr>
                <w:rFonts w:hint="eastAsia"/>
              </w:rPr>
              <w:t>第三次查获</w:t>
            </w:r>
          </w:p>
        </w:tc>
        <w:tc>
          <w:tcPr>
            <w:tcW w:w="4395" w:type="dxa"/>
            <w:vAlign w:val="center"/>
          </w:tcPr>
          <w:p>
            <w:pPr>
              <w:jc w:val="left"/>
            </w:pPr>
            <w:r>
              <w:rPr>
                <w:rFonts w:hint="eastAsia"/>
                <w:sz w:val="18"/>
                <w:szCs w:val="18"/>
              </w:rPr>
              <w:t>警告，没收违法所得，并处2万元罚款，直至吊销许可证</w:t>
            </w:r>
          </w:p>
        </w:tc>
      </w:tr>
    </w:tbl>
    <w:p>
      <w:pPr>
        <w:jc w:val="center"/>
        <w:rPr>
          <w:sz w:val="44"/>
          <w:szCs w:val="44"/>
        </w:rPr>
      </w:pPr>
      <w:r>
        <w:rPr>
          <w:rFonts w:hint="eastAsia"/>
          <w:sz w:val="44"/>
          <w:szCs w:val="44"/>
        </w:rPr>
        <w:t>广播</w:t>
      </w:r>
      <w:r>
        <w:rPr>
          <w:rFonts w:hint="eastAsia"/>
          <w:sz w:val="44"/>
          <w:szCs w:val="44"/>
          <w:lang w:eastAsia="zh-CN"/>
        </w:rPr>
        <w:t>电视类</w:t>
      </w:r>
      <w:r>
        <w:rPr>
          <w:rFonts w:hint="eastAsia"/>
          <w:sz w:val="44"/>
          <w:szCs w:val="44"/>
        </w:rPr>
        <w:t>自由裁量权指导标准</w:t>
      </w:r>
    </w:p>
    <w:tbl>
      <w:tblPr>
        <w:tblStyle w:val="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709"/>
        <w:gridCol w:w="2268"/>
        <w:gridCol w:w="2693"/>
        <w:gridCol w:w="311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534" w:type="dxa"/>
            <w:vMerge w:val="restart"/>
            <w:vAlign w:val="center"/>
          </w:tcPr>
          <w:p>
            <w:pPr>
              <w:jc w:val="center"/>
              <w:rPr>
                <w:b/>
                <w:bCs/>
              </w:rPr>
            </w:pPr>
            <w:r>
              <w:rPr>
                <w:rFonts w:hint="eastAsia"/>
                <w:b/>
                <w:bCs/>
              </w:rPr>
              <w:t>序号</w:t>
            </w:r>
          </w:p>
        </w:tc>
        <w:tc>
          <w:tcPr>
            <w:tcW w:w="1275" w:type="dxa"/>
            <w:vMerge w:val="restart"/>
            <w:vAlign w:val="center"/>
          </w:tcPr>
          <w:p>
            <w:pPr>
              <w:jc w:val="center"/>
              <w:rPr>
                <w:b/>
                <w:bCs/>
              </w:rPr>
            </w:pPr>
            <w:r>
              <w:rPr>
                <w:rFonts w:hint="eastAsia"/>
                <w:b/>
                <w:bCs/>
              </w:rPr>
              <w:t>法规法规规章名称</w:t>
            </w:r>
          </w:p>
        </w:tc>
        <w:tc>
          <w:tcPr>
            <w:tcW w:w="2977" w:type="dxa"/>
            <w:gridSpan w:val="2"/>
            <w:vAlign w:val="center"/>
          </w:tcPr>
          <w:p>
            <w:pPr>
              <w:jc w:val="center"/>
            </w:pPr>
            <w:r>
              <w:rPr>
                <w:rFonts w:hint="eastAsia"/>
                <w:b/>
                <w:bCs/>
              </w:rPr>
              <w:t>条款及规定内容</w:t>
            </w:r>
          </w:p>
        </w:tc>
        <w:tc>
          <w:tcPr>
            <w:tcW w:w="2693" w:type="dxa"/>
            <w:vMerge w:val="restart"/>
            <w:vAlign w:val="center"/>
          </w:tcPr>
          <w:p>
            <w:pPr>
              <w:jc w:val="center"/>
            </w:pPr>
            <w:r>
              <w:rPr>
                <w:rFonts w:hint="eastAsia"/>
                <w:b/>
                <w:bCs/>
              </w:rPr>
              <w:t>违法行为</w:t>
            </w:r>
          </w:p>
        </w:tc>
        <w:tc>
          <w:tcPr>
            <w:tcW w:w="3119" w:type="dxa"/>
            <w:vMerge w:val="restart"/>
            <w:vAlign w:val="center"/>
          </w:tcPr>
          <w:p>
            <w:pPr>
              <w:jc w:val="center"/>
              <w:rPr>
                <w:b/>
                <w:bCs/>
              </w:rPr>
            </w:pPr>
            <w:r>
              <w:rPr>
                <w:rFonts w:hint="eastAsia"/>
                <w:b/>
                <w:bCs/>
              </w:rPr>
              <w:t>适用条件</w:t>
            </w:r>
          </w:p>
          <w:p>
            <w:pPr>
              <w:jc w:val="center"/>
            </w:pPr>
            <w:r>
              <w:rPr>
                <w:rFonts w:hint="eastAsia"/>
                <w:b/>
                <w:bCs/>
              </w:rPr>
              <w:t>（处罚层级分类）</w:t>
            </w:r>
          </w:p>
        </w:tc>
        <w:tc>
          <w:tcPr>
            <w:tcW w:w="3969" w:type="dxa"/>
            <w:vMerge w:val="restart"/>
            <w:vAlign w:val="center"/>
          </w:tcPr>
          <w:p>
            <w:pPr>
              <w:jc w:val="center"/>
            </w:pPr>
            <w:r>
              <w:rPr>
                <w:rFonts w:hint="eastAsia"/>
                <w:b/>
                <w:bCs/>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jc w:val="center"/>
            </w:pPr>
          </w:p>
        </w:tc>
        <w:tc>
          <w:tcPr>
            <w:tcW w:w="1275" w:type="dxa"/>
            <w:vMerge w:val="continue"/>
          </w:tcPr>
          <w:p>
            <w:pPr>
              <w:jc w:val="center"/>
            </w:pPr>
          </w:p>
        </w:tc>
        <w:tc>
          <w:tcPr>
            <w:tcW w:w="709" w:type="dxa"/>
            <w:vAlign w:val="center"/>
          </w:tcPr>
          <w:p>
            <w:pPr>
              <w:jc w:val="center"/>
              <w:rPr>
                <w:b/>
                <w:bCs/>
              </w:rPr>
            </w:pPr>
            <w:r>
              <w:rPr>
                <w:rFonts w:hint="eastAsia"/>
                <w:b/>
                <w:bCs/>
              </w:rPr>
              <w:t>条款</w:t>
            </w:r>
          </w:p>
        </w:tc>
        <w:tc>
          <w:tcPr>
            <w:tcW w:w="2268" w:type="dxa"/>
            <w:vAlign w:val="center"/>
          </w:tcPr>
          <w:p>
            <w:pPr>
              <w:jc w:val="center"/>
            </w:pPr>
            <w:r>
              <w:rPr>
                <w:rFonts w:hint="eastAsia"/>
                <w:b/>
                <w:bCs/>
              </w:rPr>
              <w:t>规定内容</w:t>
            </w:r>
          </w:p>
        </w:tc>
        <w:tc>
          <w:tcPr>
            <w:tcW w:w="2693" w:type="dxa"/>
            <w:vMerge w:val="continue"/>
          </w:tcPr>
          <w:p>
            <w:pPr>
              <w:jc w:val="center"/>
            </w:pPr>
          </w:p>
        </w:tc>
        <w:tc>
          <w:tcPr>
            <w:tcW w:w="3119" w:type="dxa"/>
            <w:vMerge w:val="continue"/>
          </w:tcPr>
          <w:p>
            <w:pPr>
              <w:jc w:val="center"/>
            </w:pPr>
          </w:p>
        </w:tc>
        <w:tc>
          <w:tcPr>
            <w:tcW w:w="3969"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trPr>
        <w:tc>
          <w:tcPr>
            <w:tcW w:w="534" w:type="dxa"/>
            <w:vMerge w:val="restart"/>
            <w:vAlign w:val="center"/>
          </w:tcPr>
          <w:p>
            <w:pPr>
              <w:jc w:val="center"/>
            </w:pPr>
            <w:r>
              <w:rPr>
                <w:rFonts w:hint="eastAsia"/>
              </w:rPr>
              <w:t>3</w:t>
            </w:r>
          </w:p>
        </w:tc>
        <w:tc>
          <w:tcPr>
            <w:tcW w:w="1275" w:type="dxa"/>
            <w:vMerge w:val="restart"/>
            <w:vAlign w:val="center"/>
          </w:tcPr>
          <w:p>
            <w:pPr>
              <w:jc w:val="center"/>
            </w:pPr>
            <w:r>
              <w:rPr>
                <w:rFonts w:hint="eastAsia"/>
              </w:rPr>
              <w:t>《广播电视管理条例》</w:t>
            </w:r>
            <w:r>
              <w:rPr>
                <w:rFonts w:ascii="Verdana" w:hAnsi="Verdana"/>
                <w:color w:val="000000"/>
                <w:sz w:val="18"/>
                <w:szCs w:val="18"/>
              </w:rPr>
              <w:t>（1997年8月11日中华人民共和国国务院令第228号发布　根据2013年12月7日《国务院关于修改部分行政法规的决定》第一次修订　根据2017年3月1日《国务院关于修改和废止部分行政法规的决定》第二次修订）</w:t>
            </w:r>
          </w:p>
        </w:tc>
        <w:tc>
          <w:tcPr>
            <w:tcW w:w="709" w:type="dxa"/>
            <w:vMerge w:val="restart"/>
            <w:vAlign w:val="center"/>
          </w:tcPr>
          <w:p>
            <w:pPr>
              <w:jc w:val="center"/>
            </w:pPr>
            <w:r>
              <w:rPr>
                <w:rFonts w:hint="eastAsia"/>
              </w:rPr>
              <w:t>第</w:t>
            </w:r>
          </w:p>
          <w:p>
            <w:pPr>
              <w:jc w:val="center"/>
            </w:pPr>
            <w:r>
              <w:rPr>
                <w:rFonts w:hint="eastAsia"/>
              </w:rPr>
              <w:t>五</w:t>
            </w:r>
          </w:p>
          <w:p>
            <w:pPr>
              <w:jc w:val="center"/>
            </w:pPr>
            <w:r>
              <w:rPr>
                <w:rFonts w:hint="eastAsia"/>
              </w:rPr>
              <w:t>十</w:t>
            </w:r>
          </w:p>
          <w:p>
            <w:pPr>
              <w:jc w:val="center"/>
            </w:pPr>
            <w:r>
              <w:rPr>
                <w:rFonts w:hint="eastAsia"/>
              </w:rPr>
              <w:t>一</w:t>
            </w:r>
          </w:p>
          <w:p>
            <w:pPr>
              <w:jc w:val="center"/>
            </w:pPr>
            <w:r>
              <w:rPr>
                <w:rFonts w:hint="eastAsia"/>
              </w:rPr>
              <w:t>条</w:t>
            </w:r>
          </w:p>
        </w:tc>
        <w:tc>
          <w:tcPr>
            <w:tcW w:w="2268" w:type="dxa"/>
            <w:vMerge w:val="restart"/>
            <w:vAlign w:val="center"/>
          </w:tcPr>
          <w:p>
            <w:pPr>
              <w:jc w:val="left"/>
            </w:pPr>
            <w:r>
              <w:rPr>
                <w:rFonts w:hint="eastAsia"/>
                <w:sz w:val="18"/>
                <w:szCs w:val="18"/>
              </w:rPr>
              <w:t>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tc>
        <w:tc>
          <w:tcPr>
            <w:tcW w:w="2693" w:type="dxa"/>
            <w:vMerge w:val="restart"/>
            <w:vAlign w:val="center"/>
          </w:tcPr>
          <w:p>
            <w:pPr>
              <w:jc w:val="left"/>
              <w:rPr>
                <w:sz w:val="15"/>
                <w:szCs w:val="15"/>
              </w:rPr>
            </w:pPr>
            <w:r>
              <w:rPr>
                <w:rFonts w:hint="eastAsia"/>
                <w:sz w:val="15"/>
                <w:szCs w:val="15"/>
              </w:rPr>
              <w:t>(一)出租、转让频率、频段，擅自变更广播电视发射台、转播台技术参数的；(二)广播电视发射台、转播台擅自播放自办节目、插播广告的； 　　(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tc>
        <w:tc>
          <w:tcPr>
            <w:tcW w:w="3119" w:type="dxa"/>
            <w:vAlign w:val="center"/>
          </w:tcPr>
          <w:p>
            <w:pPr>
              <w:jc w:val="center"/>
            </w:pPr>
            <w:r>
              <w:rPr>
                <w:rFonts w:hint="eastAsia"/>
              </w:rPr>
              <w:t>初次查获情节轻微</w:t>
            </w:r>
          </w:p>
          <w:p>
            <w:pPr>
              <w:jc w:val="center"/>
            </w:pPr>
          </w:p>
        </w:tc>
        <w:tc>
          <w:tcPr>
            <w:tcW w:w="3969" w:type="dxa"/>
            <w:vAlign w:val="center"/>
          </w:tcPr>
          <w:p>
            <w:pPr>
              <w:jc w:val="left"/>
            </w:pPr>
            <w:r>
              <w:rPr>
                <w:rFonts w:hint="eastAsia"/>
              </w:rPr>
              <w:t>警告，没收违法所得和从事违法活动的专用工具、设备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2268" w:type="dxa"/>
            <w:vMerge w:val="continue"/>
          </w:tcPr>
          <w:p>
            <w:pPr>
              <w:jc w:val="center"/>
            </w:pPr>
          </w:p>
        </w:tc>
        <w:tc>
          <w:tcPr>
            <w:tcW w:w="2693" w:type="dxa"/>
            <w:vMerge w:val="continue"/>
            <w:vAlign w:val="center"/>
          </w:tcPr>
          <w:p>
            <w:pPr>
              <w:jc w:val="center"/>
            </w:pPr>
          </w:p>
        </w:tc>
        <w:tc>
          <w:tcPr>
            <w:tcW w:w="3119" w:type="dxa"/>
            <w:vAlign w:val="center"/>
          </w:tcPr>
          <w:p>
            <w:pPr>
              <w:jc w:val="center"/>
            </w:pPr>
            <w:r>
              <w:rPr>
                <w:rFonts w:hint="eastAsia"/>
              </w:rPr>
              <w:t>第二次查获</w:t>
            </w:r>
          </w:p>
          <w:p>
            <w:pPr>
              <w:jc w:val="center"/>
            </w:pPr>
          </w:p>
        </w:tc>
        <w:tc>
          <w:tcPr>
            <w:tcW w:w="3969" w:type="dxa"/>
            <w:vAlign w:val="center"/>
          </w:tcPr>
          <w:p>
            <w:pPr>
              <w:jc w:val="left"/>
            </w:pPr>
            <w:r>
              <w:rPr>
                <w:rFonts w:hint="eastAsia"/>
              </w:rPr>
              <w:t>警告，没收违法所得和从事违法活动的专用工具、设备，并处1万元罚款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2268" w:type="dxa"/>
            <w:vMerge w:val="continue"/>
          </w:tcPr>
          <w:p>
            <w:pPr>
              <w:jc w:val="center"/>
            </w:pPr>
          </w:p>
        </w:tc>
        <w:tc>
          <w:tcPr>
            <w:tcW w:w="2693" w:type="dxa"/>
            <w:vMerge w:val="continue"/>
            <w:vAlign w:val="center"/>
          </w:tcPr>
          <w:p>
            <w:pPr>
              <w:jc w:val="center"/>
            </w:pPr>
          </w:p>
        </w:tc>
        <w:tc>
          <w:tcPr>
            <w:tcW w:w="3119" w:type="dxa"/>
            <w:vAlign w:val="center"/>
          </w:tcPr>
          <w:p>
            <w:pPr>
              <w:jc w:val="center"/>
            </w:pPr>
            <w:r>
              <w:rPr>
                <w:rFonts w:hint="eastAsia"/>
              </w:rPr>
              <w:t>第三次查获</w:t>
            </w:r>
          </w:p>
        </w:tc>
        <w:tc>
          <w:tcPr>
            <w:tcW w:w="3969" w:type="dxa"/>
            <w:vAlign w:val="center"/>
          </w:tcPr>
          <w:p>
            <w:pPr>
              <w:jc w:val="left"/>
            </w:pPr>
            <w:r>
              <w:rPr>
                <w:rFonts w:hint="eastAsia"/>
              </w:rPr>
              <w:t>警告，没收违法所得和从事违法活动的专用工具、设备，并处2万元罚款，直至吊销许可证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534" w:type="dxa"/>
            <w:vMerge w:val="continue"/>
          </w:tcPr>
          <w:p>
            <w:pPr>
              <w:jc w:val="center"/>
            </w:pPr>
          </w:p>
        </w:tc>
        <w:tc>
          <w:tcPr>
            <w:tcW w:w="1275" w:type="dxa"/>
            <w:vMerge w:val="continue"/>
          </w:tcPr>
          <w:p>
            <w:pPr>
              <w:jc w:val="center"/>
            </w:pPr>
          </w:p>
        </w:tc>
        <w:tc>
          <w:tcPr>
            <w:tcW w:w="709" w:type="dxa"/>
            <w:vMerge w:val="restart"/>
            <w:vAlign w:val="center"/>
          </w:tcPr>
          <w:p>
            <w:pPr>
              <w:jc w:val="center"/>
            </w:pPr>
            <w:r>
              <w:rPr>
                <w:rFonts w:hint="eastAsia"/>
              </w:rPr>
              <w:t>第</w:t>
            </w:r>
          </w:p>
          <w:p>
            <w:pPr>
              <w:jc w:val="center"/>
            </w:pPr>
            <w:r>
              <w:rPr>
                <w:rFonts w:hint="eastAsia"/>
              </w:rPr>
              <w:t>五</w:t>
            </w:r>
          </w:p>
          <w:p>
            <w:pPr>
              <w:jc w:val="center"/>
            </w:pPr>
            <w:r>
              <w:rPr>
                <w:rFonts w:hint="eastAsia"/>
              </w:rPr>
              <w:t>十</w:t>
            </w:r>
          </w:p>
          <w:p>
            <w:pPr>
              <w:jc w:val="center"/>
            </w:pPr>
            <w:r>
              <w:rPr>
                <w:rFonts w:hint="eastAsia"/>
              </w:rPr>
              <w:t>二</w:t>
            </w:r>
          </w:p>
          <w:p>
            <w:pPr>
              <w:jc w:val="center"/>
            </w:pPr>
            <w:r>
              <w:rPr>
                <w:rFonts w:hint="eastAsia"/>
              </w:rPr>
              <w:t>条</w:t>
            </w:r>
          </w:p>
        </w:tc>
        <w:tc>
          <w:tcPr>
            <w:tcW w:w="2268" w:type="dxa"/>
            <w:vMerge w:val="restart"/>
          </w:tcPr>
          <w:p>
            <w:pPr>
              <w:jc w:val="left"/>
              <w:rPr>
                <w:sz w:val="18"/>
                <w:szCs w:val="18"/>
              </w:rPr>
            </w:pPr>
            <w:r>
              <w:rPr>
                <w:rFonts w:hint="eastAsia"/>
                <w:sz w:val="18"/>
                <w:szCs w:val="18"/>
              </w:rPr>
              <w:t>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 究刑事责任。</w:t>
            </w:r>
          </w:p>
        </w:tc>
        <w:tc>
          <w:tcPr>
            <w:tcW w:w="2693" w:type="dxa"/>
            <w:vMerge w:val="restart"/>
            <w:vAlign w:val="center"/>
          </w:tcPr>
          <w:p>
            <w:pPr>
              <w:jc w:val="left"/>
            </w:pPr>
            <w:r>
              <w:rPr>
                <w:rFonts w:hint="eastAsia"/>
              </w:rPr>
              <w:t>危害广播电台、电视台安全播出的，破坏广播电视设施的</w:t>
            </w:r>
          </w:p>
        </w:tc>
        <w:tc>
          <w:tcPr>
            <w:tcW w:w="3119" w:type="dxa"/>
            <w:vAlign w:val="center"/>
          </w:tcPr>
          <w:p>
            <w:pPr>
              <w:jc w:val="center"/>
            </w:pPr>
            <w:r>
              <w:rPr>
                <w:rFonts w:hint="eastAsia"/>
              </w:rPr>
              <w:t>初次查获情节轻微</w:t>
            </w:r>
          </w:p>
        </w:tc>
        <w:tc>
          <w:tcPr>
            <w:tcW w:w="3969" w:type="dxa"/>
            <w:vAlign w:val="center"/>
          </w:tcPr>
          <w:p>
            <w:pPr>
              <w:jc w:val="center"/>
            </w:pPr>
            <w:r>
              <w:rPr>
                <w:rFonts w:hint="eastAsia"/>
              </w:rPr>
              <w:t>警告，责令停止违法活动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2268" w:type="dxa"/>
            <w:vMerge w:val="continue"/>
          </w:tcPr>
          <w:p>
            <w:pPr>
              <w:jc w:val="center"/>
            </w:pPr>
          </w:p>
        </w:tc>
        <w:tc>
          <w:tcPr>
            <w:tcW w:w="2693" w:type="dxa"/>
            <w:vMerge w:val="continue"/>
            <w:vAlign w:val="center"/>
          </w:tcPr>
          <w:p>
            <w:pPr>
              <w:jc w:val="center"/>
            </w:pPr>
          </w:p>
        </w:tc>
        <w:tc>
          <w:tcPr>
            <w:tcW w:w="3119" w:type="dxa"/>
            <w:vAlign w:val="center"/>
          </w:tcPr>
          <w:p>
            <w:pPr>
              <w:jc w:val="center"/>
            </w:pPr>
            <w:r>
              <w:rPr>
                <w:rFonts w:hint="eastAsia"/>
              </w:rPr>
              <w:t>第二次查获</w:t>
            </w:r>
          </w:p>
        </w:tc>
        <w:tc>
          <w:tcPr>
            <w:tcW w:w="3969" w:type="dxa"/>
            <w:vAlign w:val="center"/>
          </w:tcPr>
          <w:p>
            <w:pPr>
              <w:jc w:val="center"/>
            </w:pPr>
            <w:r>
              <w:rPr>
                <w:rFonts w:hint="eastAsia"/>
              </w:rPr>
              <w:t>警告，处2万元罚款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2268" w:type="dxa"/>
            <w:vMerge w:val="continue"/>
          </w:tcPr>
          <w:p>
            <w:pPr>
              <w:jc w:val="center"/>
            </w:pPr>
          </w:p>
        </w:tc>
        <w:tc>
          <w:tcPr>
            <w:tcW w:w="2693" w:type="dxa"/>
            <w:vMerge w:val="continue"/>
            <w:vAlign w:val="center"/>
          </w:tcPr>
          <w:p>
            <w:pPr>
              <w:jc w:val="center"/>
            </w:pPr>
          </w:p>
        </w:tc>
        <w:tc>
          <w:tcPr>
            <w:tcW w:w="3119" w:type="dxa"/>
            <w:vAlign w:val="center"/>
          </w:tcPr>
          <w:p>
            <w:pPr>
              <w:jc w:val="center"/>
            </w:pPr>
            <w:r>
              <w:rPr>
                <w:rFonts w:hint="eastAsia"/>
              </w:rPr>
              <w:t>第三次查获</w:t>
            </w:r>
          </w:p>
        </w:tc>
        <w:tc>
          <w:tcPr>
            <w:tcW w:w="3969" w:type="dxa"/>
            <w:vAlign w:val="center"/>
          </w:tcPr>
          <w:p>
            <w:pPr>
              <w:jc w:val="center"/>
            </w:pPr>
            <w:r>
              <w:rPr>
                <w:rFonts w:hint="eastAsia"/>
              </w:rPr>
              <w:t>警告，处</w:t>
            </w:r>
            <w:r>
              <w:rPr>
                <w:rFonts w:hint="eastAsia"/>
                <w:i/>
              </w:rPr>
              <w:t>2</w:t>
            </w:r>
            <w:r>
              <w:rPr>
                <w:rFonts w:hint="eastAsia"/>
              </w:rPr>
              <w:t>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2268" w:type="dxa"/>
            <w:vMerge w:val="continue"/>
          </w:tcPr>
          <w:p>
            <w:pPr>
              <w:jc w:val="center"/>
            </w:pPr>
          </w:p>
        </w:tc>
        <w:tc>
          <w:tcPr>
            <w:tcW w:w="2693" w:type="dxa"/>
            <w:vMerge w:val="continue"/>
            <w:vAlign w:val="center"/>
          </w:tcPr>
          <w:p>
            <w:pPr>
              <w:jc w:val="center"/>
            </w:pPr>
          </w:p>
        </w:tc>
        <w:tc>
          <w:tcPr>
            <w:tcW w:w="3119" w:type="dxa"/>
            <w:vAlign w:val="center"/>
          </w:tcPr>
          <w:p>
            <w:pPr>
              <w:jc w:val="center"/>
            </w:pPr>
            <w:r>
              <w:rPr>
                <w:rFonts w:hint="eastAsia"/>
              </w:rPr>
              <w:t>构成犯罪</w:t>
            </w:r>
          </w:p>
        </w:tc>
        <w:tc>
          <w:tcPr>
            <w:tcW w:w="3969" w:type="dxa"/>
            <w:vAlign w:val="center"/>
          </w:tcPr>
          <w:p>
            <w:pPr>
              <w:jc w:val="center"/>
            </w:pPr>
            <w:r>
              <w:rPr>
                <w:rFonts w:hint="eastAsia"/>
              </w:rPr>
              <w:t>移交公安机关</w:t>
            </w:r>
          </w:p>
        </w:tc>
      </w:tr>
    </w:tbl>
    <w:p>
      <w:pPr>
        <w:jc w:val="center"/>
      </w:pPr>
    </w:p>
    <w:p>
      <w:pPr>
        <w:jc w:val="center"/>
        <w:rPr>
          <w:sz w:val="44"/>
          <w:szCs w:val="44"/>
        </w:rPr>
      </w:pPr>
      <w:r>
        <w:rPr>
          <w:rFonts w:hint="eastAsia"/>
          <w:sz w:val="44"/>
          <w:szCs w:val="44"/>
        </w:rPr>
        <w:t>广播</w:t>
      </w:r>
      <w:r>
        <w:rPr>
          <w:rFonts w:hint="eastAsia"/>
          <w:sz w:val="44"/>
          <w:szCs w:val="44"/>
          <w:lang w:eastAsia="zh-CN"/>
        </w:rPr>
        <w:t>电视类</w:t>
      </w:r>
      <w:r>
        <w:rPr>
          <w:rFonts w:hint="eastAsia"/>
          <w:sz w:val="44"/>
          <w:szCs w:val="44"/>
        </w:rPr>
        <w:t>自由裁量权指导标准</w:t>
      </w:r>
    </w:p>
    <w:tbl>
      <w:tblPr>
        <w:tblStyle w:val="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709"/>
        <w:gridCol w:w="1985"/>
        <w:gridCol w:w="2551"/>
        <w:gridCol w:w="354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534" w:type="dxa"/>
            <w:vMerge w:val="restart"/>
            <w:vAlign w:val="center"/>
          </w:tcPr>
          <w:p>
            <w:pPr>
              <w:jc w:val="center"/>
              <w:rPr>
                <w:b/>
                <w:bCs/>
              </w:rPr>
            </w:pPr>
            <w:r>
              <w:rPr>
                <w:rFonts w:hint="eastAsia"/>
                <w:b/>
                <w:bCs/>
              </w:rPr>
              <w:t>序号</w:t>
            </w:r>
          </w:p>
        </w:tc>
        <w:tc>
          <w:tcPr>
            <w:tcW w:w="1275" w:type="dxa"/>
            <w:vMerge w:val="restart"/>
            <w:vAlign w:val="center"/>
          </w:tcPr>
          <w:p>
            <w:pPr>
              <w:jc w:val="center"/>
              <w:rPr>
                <w:b/>
                <w:bCs/>
              </w:rPr>
            </w:pPr>
            <w:r>
              <w:rPr>
                <w:rFonts w:hint="eastAsia"/>
                <w:b/>
                <w:bCs/>
              </w:rPr>
              <w:t>法规法规规章名称</w:t>
            </w:r>
          </w:p>
        </w:tc>
        <w:tc>
          <w:tcPr>
            <w:tcW w:w="2694" w:type="dxa"/>
            <w:gridSpan w:val="2"/>
            <w:vAlign w:val="center"/>
          </w:tcPr>
          <w:p>
            <w:pPr>
              <w:jc w:val="center"/>
            </w:pPr>
            <w:r>
              <w:rPr>
                <w:rFonts w:hint="eastAsia"/>
                <w:b/>
                <w:bCs/>
              </w:rPr>
              <w:t>条款及规定内容</w:t>
            </w:r>
          </w:p>
        </w:tc>
        <w:tc>
          <w:tcPr>
            <w:tcW w:w="2551" w:type="dxa"/>
            <w:vMerge w:val="restart"/>
            <w:vAlign w:val="center"/>
          </w:tcPr>
          <w:p>
            <w:pPr>
              <w:jc w:val="center"/>
            </w:pPr>
            <w:r>
              <w:rPr>
                <w:rFonts w:hint="eastAsia"/>
                <w:b/>
                <w:bCs/>
              </w:rPr>
              <w:t>违法行为</w:t>
            </w:r>
          </w:p>
        </w:tc>
        <w:tc>
          <w:tcPr>
            <w:tcW w:w="3544" w:type="dxa"/>
            <w:vMerge w:val="restart"/>
            <w:vAlign w:val="center"/>
          </w:tcPr>
          <w:p>
            <w:pPr>
              <w:jc w:val="center"/>
              <w:rPr>
                <w:b/>
                <w:bCs/>
              </w:rPr>
            </w:pPr>
            <w:r>
              <w:rPr>
                <w:rFonts w:hint="eastAsia"/>
                <w:b/>
                <w:bCs/>
              </w:rPr>
              <w:t>适用条件</w:t>
            </w:r>
          </w:p>
          <w:p>
            <w:pPr>
              <w:jc w:val="center"/>
            </w:pPr>
            <w:r>
              <w:rPr>
                <w:rFonts w:hint="eastAsia"/>
                <w:b/>
                <w:bCs/>
              </w:rPr>
              <w:t>（处罚层级分类）</w:t>
            </w:r>
          </w:p>
        </w:tc>
        <w:tc>
          <w:tcPr>
            <w:tcW w:w="3969" w:type="dxa"/>
            <w:vMerge w:val="restart"/>
            <w:vAlign w:val="center"/>
          </w:tcPr>
          <w:p>
            <w:pPr>
              <w:jc w:val="center"/>
            </w:pPr>
            <w:r>
              <w:rPr>
                <w:rFonts w:hint="eastAsia"/>
                <w:b/>
                <w:bCs/>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jc w:val="center"/>
            </w:pPr>
          </w:p>
        </w:tc>
        <w:tc>
          <w:tcPr>
            <w:tcW w:w="1275" w:type="dxa"/>
            <w:vMerge w:val="continue"/>
          </w:tcPr>
          <w:p>
            <w:pPr>
              <w:jc w:val="center"/>
            </w:pPr>
          </w:p>
        </w:tc>
        <w:tc>
          <w:tcPr>
            <w:tcW w:w="709" w:type="dxa"/>
            <w:vAlign w:val="center"/>
          </w:tcPr>
          <w:p>
            <w:pPr>
              <w:jc w:val="center"/>
              <w:rPr>
                <w:b/>
                <w:bCs/>
              </w:rPr>
            </w:pPr>
            <w:r>
              <w:rPr>
                <w:rFonts w:hint="eastAsia"/>
                <w:b/>
                <w:bCs/>
              </w:rPr>
              <w:t>条款</w:t>
            </w:r>
          </w:p>
        </w:tc>
        <w:tc>
          <w:tcPr>
            <w:tcW w:w="1985" w:type="dxa"/>
            <w:vAlign w:val="center"/>
          </w:tcPr>
          <w:p>
            <w:pPr>
              <w:jc w:val="center"/>
            </w:pPr>
            <w:r>
              <w:rPr>
                <w:rFonts w:hint="eastAsia"/>
                <w:b/>
                <w:bCs/>
              </w:rPr>
              <w:t>规定内容</w:t>
            </w:r>
          </w:p>
        </w:tc>
        <w:tc>
          <w:tcPr>
            <w:tcW w:w="2551" w:type="dxa"/>
            <w:vMerge w:val="continue"/>
          </w:tcPr>
          <w:p>
            <w:pPr>
              <w:jc w:val="center"/>
            </w:pPr>
          </w:p>
        </w:tc>
        <w:tc>
          <w:tcPr>
            <w:tcW w:w="3544" w:type="dxa"/>
            <w:vMerge w:val="continue"/>
          </w:tcPr>
          <w:p>
            <w:pPr>
              <w:jc w:val="center"/>
            </w:pPr>
          </w:p>
        </w:tc>
        <w:tc>
          <w:tcPr>
            <w:tcW w:w="3969"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534" w:type="dxa"/>
            <w:vMerge w:val="restart"/>
            <w:vAlign w:val="center"/>
          </w:tcPr>
          <w:p>
            <w:pPr>
              <w:jc w:val="center"/>
            </w:pPr>
            <w:r>
              <w:rPr>
                <w:rFonts w:hint="eastAsia"/>
              </w:rPr>
              <w:t>4</w:t>
            </w:r>
          </w:p>
        </w:tc>
        <w:tc>
          <w:tcPr>
            <w:tcW w:w="1275" w:type="dxa"/>
            <w:vMerge w:val="restart"/>
            <w:vAlign w:val="center"/>
          </w:tcPr>
          <w:p>
            <w:pPr>
              <w:jc w:val="center"/>
            </w:pPr>
            <w:r>
              <w:rPr>
                <w:rFonts w:hint="eastAsia"/>
              </w:rPr>
              <w:t>《卫星电视广播地面接收设施管理规定》</w:t>
            </w:r>
          </w:p>
        </w:tc>
        <w:tc>
          <w:tcPr>
            <w:tcW w:w="709" w:type="dxa"/>
            <w:vMerge w:val="restart"/>
            <w:vAlign w:val="center"/>
          </w:tcPr>
          <w:p>
            <w:pPr/>
            <w:r>
              <w:rPr>
                <w:rFonts w:hint="eastAsia"/>
              </w:rPr>
              <w:t>第</w:t>
            </w:r>
          </w:p>
          <w:p>
            <w:pPr/>
            <w:r>
              <w:rPr>
                <w:rFonts w:hint="eastAsia"/>
              </w:rPr>
              <w:t>十</w:t>
            </w:r>
          </w:p>
          <w:p>
            <w:pPr/>
            <w:r>
              <w:rPr>
                <w:rFonts w:hint="eastAsia"/>
              </w:rPr>
              <w:t>条</w:t>
            </w:r>
          </w:p>
        </w:tc>
        <w:tc>
          <w:tcPr>
            <w:tcW w:w="1985" w:type="dxa"/>
            <w:vMerge w:val="restart"/>
            <w:vAlign w:val="center"/>
          </w:tcPr>
          <w:p>
            <w:pPr>
              <w:jc w:val="left"/>
            </w:pPr>
            <w:r>
              <w:rPr>
                <w:rFonts w:hint="eastAsia"/>
              </w:rPr>
              <w:t> 违反本规定，擅自安装和使用卫星地面接收设施的，由广播电视行政部门没收其安装和使用的卫星地面接收设施，对个人可以并处五千元以下的罚款，对单位可以并处五万元以下的罚款。</w:t>
            </w:r>
          </w:p>
        </w:tc>
        <w:tc>
          <w:tcPr>
            <w:tcW w:w="2551" w:type="dxa"/>
            <w:vMerge w:val="restart"/>
            <w:vAlign w:val="center"/>
          </w:tcPr>
          <w:p>
            <w:pPr>
              <w:jc w:val="left"/>
            </w:pPr>
            <w:r>
              <w:rPr>
                <w:rFonts w:hint="eastAsia"/>
              </w:rPr>
              <w:t>擅自安装和使用卫星地面接收设施</w:t>
            </w:r>
          </w:p>
        </w:tc>
        <w:tc>
          <w:tcPr>
            <w:tcW w:w="3544" w:type="dxa"/>
            <w:vAlign w:val="center"/>
          </w:tcPr>
          <w:p>
            <w:pPr>
              <w:jc w:val="center"/>
            </w:pPr>
            <w:r>
              <w:rPr>
                <w:rFonts w:hint="eastAsia"/>
              </w:rPr>
              <w:t>初次查获，情节轻微</w:t>
            </w:r>
            <w:r>
              <w:rPr>
                <w:rFonts w:hint="eastAsia"/>
              </w:rPr>
              <w:tab/>
            </w:r>
          </w:p>
        </w:tc>
        <w:tc>
          <w:tcPr>
            <w:tcW w:w="3969" w:type="dxa"/>
            <w:vAlign w:val="center"/>
          </w:tcPr>
          <w:p>
            <w:pPr>
              <w:jc w:val="center"/>
            </w:pPr>
            <w:r>
              <w:rPr>
                <w:rFonts w:hint="eastAsia"/>
              </w:rPr>
              <w:t>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1985" w:type="dxa"/>
            <w:vMerge w:val="continue"/>
          </w:tcPr>
          <w:p>
            <w:pPr>
              <w:jc w:val="center"/>
            </w:pPr>
          </w:p>
        </w:tc>
        <w:tc>
          <w:tcPr>
            <w:tcW w:w="2551" w:type="dxa"/>
            <w:vMerge w:val="continue"/>
            <w:vAlign w:val="center"/>
          </w:tcPr>
          <w:p>
            <w:pPr>
              <w:jc w:val="center"/>
            </w:pPr>
          </w:p>
        </w:tc>
        <w:tc>
          <w:tcPr>
            <w:tcW w:w="3544" w:type="dxa"/>
            <w:vAlign w:val="center"/>
          </w:tcPr>
          <w:p>
            <w:pPr>
              <w:jc w:val="center"/>
            </w:pPr>
            <w:r>
              <w:rPr>
                <w:rFonts w:hint="eastAsia"/>
              </w:rPr>
              <w:t>未及时改正，第二次查获</w:t>
            </w:r>
          </w:p>
        </w:tc>
        <w:tc>
          <w:tcPr>
            <w:tcW w:w="3969" w:type="dxa"/>
            <w:vAlign w:val="center"/>
          </w:tcPr>
          <w:p>
            <w:pPr>
              <w:jc w:val="left"/>
            </w:pPr>
            <w:r>
              <w:rPr>
                <w:rFonts w:hint="eastAsia"/>
              </w:rPr>
              <w:t>对个人处以2000元罚款，对单位处以10000元罚款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1985" w:type="dxa"/>
            <w:vMerge w:val="continue"/>
          </w:tcPr>
          <w:p>
            <w:pPr>
              <w:jc w:val="center"/>
            </w:pPr>
          </w:p>
        </w:tc>
        <w:tc>
          <w:tcPr>
            <w:tcW w:w="2551" w:type="dxa"/>
            <w:vMerge w:val="continue"/>
            <w:vAlign w:val="center"/>
          </w:tcPr>
          <w:p>
            <w:pPr>
              <w:jc w:val="center"/>
            </w:pPr>
          </w:p>
        </w:tc>
        <w:tc>
          <w:tcPr>
            <w:tcW w:w="3544" w:type="dxa"/>
            <w:vAlign w:val="center"/>
          </w:tcPr>
          <w:p>
            <w:pPr>
              <w:jc w:val="center"/>
            </w:pPr>
            <w:r>
              <w:rPr>
                <w:rFonts w:hint="eastAsia"/>
              </w:rPr>
              <w:t>第三次查获</w:t>
            </w:r>
          </w:p>
        </w:tc>
        <w:tc>
          <w:tcPr>
            <w:tcW w:w="3969" w:type="dxa"/>
            <w:vAlign w:val="center"/>
          </w:tcPr>
          <w:p>
            <w:pPr>
              <w:jc w:val="left"/>
            </w:pPr>
            <w:r>
              <w:rPr>
                <w:rFonts w:hint="eastAsia"/>
              </w:rPr>
              <w:t>对个人处以2000元以上5000元以下罚款，对单位处以10000元以上50000元以下罚款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trPr>
        <w:tc>
          <w:tcPr>
            <w:tcW w:w="534" w:type="dxa"/>
            <w:vMerge w:val="restart"/>
            <w:vAlign w:val="center"/>
          </w:tcPr>
          <w:p>
            <w:pPr>
              <w:jc w:val="center"/>
            </w:pPr>
            <w:r>
              <w:rPr>
                <w:rFonts w:hint="eastAsia"/>
              </w:rPr>
              <w:t>5</w:t>
            </w:r>
          </w:p>
        </w:tc>
        <w:tc>
          <w:tcPr>
            <w:tcW w:w="1275" w:type="dxa"/>
            <w:vMerge w:val="restart"/>
            <w:vAlign w:val="center"/>
          </w:tcPr>
          <w:p>
            <w:pPr>
              <w:jc w:val="center"/>
            </w:pPr>
            <w:r>
              <w:rPr>
                <w:rFonts w:hint="eastAsia"/>
              </w:rPr>
              <w:t>《&lt;卫星电视广播地面接收设施管理规定&gt;实施细则》</w:t>
            </w:r>
          </w:p>
        </w:tc>
        <w:tc>
          <w:tcPr>
            <w:tcW w:w="709" w:type="dxa"/>
            <w:vMerge w:val="restart"/>
            <w:vAlign w:val="center"/>
          </w:tcPr>
          <w:p>
            <w:pPr>
              <w:jc w:val="center"/>
              <w:rPr>
                <w:sz w:val="18"/>
                <w:szCs w:val="18"/>
              </w:rPr>
            </w:pPr>
            <w:r>
              <w:rPr>
                <w:rFonts w:hint="eastAsia"/>
                <w:sz w:val="18"/>
                <w:szCs w:val="18"/>
              </w:rPr>
              <w:t>第</w:t>
            </w:r>
          </w:p>
          <w:p>
            <w:pPr>
              <w:jc w:val="center"/>
              <w:rPr>
                <w:sz w:val="18"/>
                <w:szCs w:val="18"/>
              </w:rPr>
            </w:pPr>
            <w:r>
              <w:rPr>
                <w:rFonts w:hint="eastAsia"/>
                <w:sz w:val="18"/>
                <w:szCs w:val="18"/>
              </w:rPr>
              <w:t>十</w:t>
            </w:r>
          </w:p>
          <w:p>
            <w:pPr>
              <w:jc w:val="center"/>
              <w:rPr>
                <w:sz w:val="18"/>
                <w:szCs w:val="18"/>
              </w:rPr>
            </w:pPr>
            <w:r>
              <w:rPr>
                <w:rFonts w:hint="eastAsia"/>
                <w:sz w:val="18"/>
                <w:szCs w:val="18"/>
              </w:rPr>
              <w:t>九</w:t>
            </w:r>
          </w:p>
          <w:p>
            <w:pPr>
              <w:jc w:val="center"/>
            </w:pPr>
            <w:r>
              <w:rPr>
                <w:rFonts w:hint="eastAsia"/>
                <w:sz w:val="18"/>
                <w:szCs w:val="18"/>
              </w:rPr>
              <w:t>条</w:t>
            </w:r>
          </w:p>
        </w:tc>
        <w:tc>
          <w:tcPr>
            <w:tcW w:w="1985" w:type="dxa"/>
            <w:vMerge w:val="restart"/>
          </w:tcPr>
          <w:p>
            <w:pPr>
              <w:jc w:val="left"/>
              <w:rPr>
                <w:sz w:val="18"/>
                <w:szCs w:val="18"/>
              </w:rPr>
            </w:pPr>
            <w:r>
              <w:rPr>
                <w:rFonts w:hint="eastAsia"/>
                <w:sz w:val="18"/>
                <w:szCs w:val="18"/>
              </w:rPr>
              <w:t>　对违反本《实施细则》第九至第十四条规定的单位和个人，由县级以上（含县级）广播电视行政部门给予行政处罚。其具体处罚措施如下：（三）对违反本《实施细则》第十条规定，未持有《卫星地面接收设施安装许可证》而承担安装卫星地面接收设施施工任务的单位可处以警告、一千至三万元罚款；</w:t>
            </w:r>
          </w:p>
        </w:tc>
        <w:tc>
          <w:tcPr>
            <w:tcW w:w="2551" w:type="dxa"/>
            <w:vMerge w:val="restart"/>
            <w:vAlign w:val="center"/>
          </w:tcPr>
          <w:p>
            <w:pPr>
              <w:jc w:val="left"/>
            </w:pPr>
            <w:r>
              <w:rPr>
                <w:rFonts w:hint="eastAsia"/>
                <w:sz w:val="18"/>
                <w:szCs w:val="18"/>
              </w:rPr>
              <w:t>未持有《卫星地面接收设施安装许可证》而承担安装卫星地面接收设施施工任务</w:t>
            </w:r>
          </w:p>
        </w:tc>
        <w:tc>
          <w:tcPr>
            <w:tcW w:w="3544" w:type="dxa"/>
            <w:vAlign w:val="center"/>
          </w:tcPr>
          <w:p>
            <w:pPr>
              <w:jc w:val="center"/>
            </w:pPr>
            <w:r>
              <w:rPr>
                <w:rFonts w:hint="eastAsia"/>
              </w:rPr>
              <w:t>初次查获，情节轻微</w:t>
            </w:r>
            <w:r>
              <w:rPr>
                <w:rFonts w:hint="eastAsia"/>
              </w:rPr>
              <w:tab/>
            </w:r>
          </w:p>
        </w:tc>
        <w:tc>
          <w:tcPr>
            <w:tcW w:w="3969" w:type="dxa"/>
            <w:vAlign w:val="center"/>
          </w:tcPr>
          <w:p>
            <w:pPr>
              <w:jc w:val="center"/>
            </w:pPr>
            <w:r>
              <w:rPr>
                <w:rFonts w:hint="eastAsia"/>
              </w:rPr>
              <w:t>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1985" w:type="dxa"/>
            <w:vMerge w:val="continue"/>
          </w:tcPr>
          <w:p>
            <w:pPr>
              <w:jc w:val="center"/>
            </w:pPr>
          </w:p>
        </w:tc>
        <w:tc>
          <w:tcPr>
            <w:tcW w:w="2551" w:type="dxa"/>
            <w:vMerge w:val="continue"/>
            <w:vAlign w:val="center"/>
          </w:tcPr>
          <w:p>
            <w:pPr>
              <w:jc w:val="center"/>
            </w:pPr>
          </w:p>
        </w:tc>
        <w:tc>
          <w:tcPr>
            <w:tcW w:w="3544" w:type="dxa"/>
            <w:vAlign w:val="center"/>
          </w:tcPr>
          <w:p>
            <w:pPr>
              <w:jc w:val="center"/>
            </w:pPr>
            <w:r>
              <w:rPr>
                <w:rFonts w:hint="eastAsia"/>
              </w:rPr>
              <w:t>未及时改正，第二次查获</w:t>
            </w:r>
          </w:p>
        </w:tc>
        <w:tc>
          <w:tcPr>
            <w:tcW w:w="3969" w:type="dxa"/>
            <w:vAlign w:val="center"/>
          </w:tcPr>
          <w:p>
            <w:pPr>
              <w:jc w:val="left"/>
            </w:pPr>
            <w:r>
              <w:rPr>
                <w:rFonts w:hint="eastAsia"/>
              </w:rPr>
              <w:t>警告，并处5000元以上2万元以下罚款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1985" w:type="dxa"/>
            <w:vMerge w:val="continue"/>
          </w:tcPr>
          <w:p>
            <w:pPr>
              <w:jc w:val="center"/>
            </w:pPr>
          </w:p>
        </w:tc>
        <w:tc>
          <w:tcPr>
            <w:tcW w:w="2551" w:type="dxa"/>
            <w:vMerge w:val="continue"/>
            <w:vAlign w:val="center"/>
          </w:tcPr>
          <w:p>
            <w:pPr>
              <w:jc w:val="center"/>
            </w:pPr>
          </w:p>
        </w:tc>
        <w:tc>
          <w:tcPr>
            <w:tcW w:w="3544" w:type="dxa"/>
            <w:vAlign w:val="center"/>
          </w:tcPr>
          <w:p>
            <w:pPr>
              <w:jc w:val="center"/>
            </w:pPr>
            <w:r>
              <w:rPr>
                <w:rFonts w:hint="eastAsia"/>
              </w:rPr>
              <w:t>第三次查获</w:t>
            </w:r>
          </w:p>
        </w:tc>
        <w:tc>
          <w:tcPr>
            <w:tcW w:w="3969" w:type="dxa"/>
            <w:vAlign w:val="center"/>
          </w:tcPr>
          <w:p>
            <w:pPr>
              <w:jc w:val="left"/>
            </w:pPr>
            <w:r>
              <w:rPr>
                <w:rFonts w:hint="eastAsia"/>
              </w:rPr>
              <w:t>警告，并处2万元以上3万元以下罚款</w:t>
            </w:r>
          </w:p>
        </w:tc>
      </w:tr>
    </w:tbl>
    <w:p>
      <w:pPr>
        <w:jc w:val="center"/>
      </w:pPr>
    </w:p>
    <w:p>
      <w:pPr>
        <w:jc w:val="center"/>
        <w:rPr>
          <w:sz w:val="44"/>
          <w:szCs w:val="44"/>
        </w:rPr>
      </w:pPr>
      <w:r>
        <w:rPr>
          <w:rFonts w:hint="eastAsia"/>
          <w:sz w:val="44"/>
          <w:szCs w:val="44"/>
        </w:rPr>
        <w:t>广播</w:t>
      </w:r>
      <w:r>
        <w:rPr>
          <w:rFonts w:hint="eastAsia"/>
          <w:sz w:val="44"/>
          <w:szCs w:val="44"/>
          <w:lang w:eastAsia="zh-CN"/>
        </w:rPr>
        <w:t>电视类</w:t>
      </w:r>
      <w:r>
        <w:rPr>
          <w:rFonts w:hint="eastAsia"/>
          <w:sz w:val="44"/>
          <w:szCs w:val="44"/>
        </w:rPr>
        <w:t>自由裁量权指导标准</w:t>
      </w:r>
    </w:p>
    <w:tbl>
      <w:tblPr>
        <w:tblStyle w:val="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709"/>
        <w:gridCol w:w="2835"/>
        <w:gridCol w:w="1701"/>
        <w:gridCol w:w="354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534" w:type="dxa"/>
            <w:vMerge w:val="restart"/>
            <w:vAlign w:val="center"/>
          </w:tcPr>
          <w:p>
            <w:pPr>
              <w:jc w:val="center"/>
              <w:rPr>
                <w:b/>
                <w:bCs/>
              </w:rPr>
            </w:pPr>
            <w:r>
              <w:rPr>
                <w:rFonts w:hint="eastAsia"/>
                <w:b/>
                <w:bCs/>
              </w:rPr>
              <w:t>序号</w:t>
            </w:r>
          </w:p>
        </w:tc>
        <w:tc>
          <w:tcPr>
            <w:tcW w:w="1275" w:type="dxa"/>
            <w:vMerge w:val="restart"/>
            <w:vAlign w:val="center"/>
          </w:tcPr>
          <w:p>
            <w:pPr>
              <w:jc w:val="center"/>
              <w:rPr>
                <w:b/>
                <w:bCs/>
              </w:rPr>
            </w:pPr>
            <w:r>
              <w:rPr>
                <w:rFonts w:hint="eastAsia"/>
                <w:b/>
                <w:bCs/>
              </w:rPr>
              <w:t>法规法规规章名称</w:t>
            </w:r>
          </w:p>
        </w:tc>
        <w:tc>
          <w:tcPr>
            <w:tcW w:w="3544" w:type="dxa"/>
            <w:gridSpan w:val="2"/>
            <w:vAlign w:val="center"/>
          </w:tcPr>
          <w:p>
            <w:pPr>
              <w:jc w:val="center"/>
            </w:pPr>
            <w:r>
              <w:rPr>
                <w:rFonts w:hint="eastAsia"/>
                <w:b/>
                <w:bCs/>
              </w:rPr>
              <w:t>条款及规定内容</w:t>
            </w:r>
          </w:p>
        </w:tc>
        <w:tc>
          <w:tcPr>
            <w:tcW w:w="1701" w:type="dxa"/>
            <w:vMerge w:val="restart"/>
            <w:vAlign w:val="center"/>
          </w:tcPr>
          <w:p>
            <w:pPr>
              <w:jc w:val="center"/>
            </w:pPr>
            <w:r>
              <w:rPr>
                <w:rFonts w:hint="eastAsia"/>
                <w:b/>
                <w:bCs/>
              </w:rPr>
              <w:t>违法行为</w:t>
            </w:r>
          </w:p>
        </w:tc>
        <w:tc>
          <w:tcPr>
            <w:tcW w:w="3544" w:type="dxa"/>
            <w:vMerge w:val="restart"/>
            <w:vAlign w:val="center"/>
          </w:tcPr>
          <w:p>
            <w:pPr>
              <w:jc w:val="center"/>
              <w:rPr>
                <w:b/>
                <w:bCs/>
              </w:rPr>
            </w:pPr>
            <w:r>
              <w:rPr>
                <w:rFonts w:hint="eastAsia"/>
                <w:b/>
                <w:bCs/>
              </w:rPr>
              <w:t>适用条件</w:t>
            </w:r>
          </w:p>
          <w:p>
            <w:pPr>
              <w:jc w:val="center"/>
            </w:pPr>
            <w:r>
              <w:rPr>
                <w:rFonts w:hint="eastAsia"/>
                <w:b/>
                <w:bCs/>
              </w:rPr>
              <w:t>（处罚层级分类）</w:t>
            </w:r>
          </w:p>
        </w:tc>
        <w:tc>
          <w:tcPr>
            <w:tcW w:w="3969" w:type="dxa"/>
            <w:vMerge w:val="restart"/>
            <w:vAlign w:val="center"/>
          </w:tcPr>
          <w:p>
            <w:pPr>
              <w:jc w:val="center"/>
            </w:pPr>
            <w:r>
              <w:rPr>
                <w:rFonts w:hint="eastAsia"/>
                <w:b/>
                <w:bCs/>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jc w:val="center"/>
            </w:pPr>
          </w:p>
        </w:tc>
        <w:tc>
          <w:tcPr>
            <w:tcW w:w="1275" w:type="dxa"/>
            <w:vMerge w:val="continue"/>
          </w:tcPr>
          <w:p>
            <w:pPr>
              <w:jc w:val="center"/>
            </w:pPr>
          </w:p>
        </w:tc>
        <w:tc>
          <w:tcPr>
            <w:tcW w:w="709" w:type="dxa"/>
            <w:vAlign w:val="center"/>
          </w:tcPr>
          <w:p>
            <w:pPr>
              <w:jc w:val="center"/>
              <w:rPr>
                <w:b/>
                <w:bCs/>
              </w:rPr>
            </w:pPr>
            <w:r>
              <w:rPr>
                <w:rFonts w:hint="eastAsia"/>
                <w:b/>
                <w:bCs/>
              </w:rPr>
              <w:t>条款</w:t>
            </w:r>
          </w:p>
        </w:tc>
        <w:tc>
          <w:tcPr>
            <w:tcW w:w="2835" w:type="dxa"/>
            <w:vAlign w:val="center"/>
          </w:tcPr>
          <w:p>
            <w:pPr>
              <w:jc w:val="center"/>
            </w:pPr>
            <w:r>
              <w:rPr>
                <w:rFonts w:hint="eastAsia"/>
                <w:b/>
                <w:bCs/>
              </w:rPr>
              <w:t>规定内容</w:t>
            </w:r>
          </w:p>
        </w:tc>
        <w:tc>
          <w:tcPr>
            <w:tcW w:w="1701" w:type="dxa"/>
            <w:vMerge w:val="continue"/>
          </w:tcPr>
          <w:p>
            <w:pPr>
              <w:jc w:val="center"/>
            </w:pPr>
          </w:p>
        </w:tc>
        <w:tc>
          <w:tcPr>
            <w:tcW w:w="3544" w:type="dxa"/>
            <w:vMerge w:val="continue"/>
          </w:tcPr>
          <w:p>
            <w:pPr>
              <w:jc w:val="center"/>
            </w:pPr>
          </w:p>
        </w:tc>
        <w:tc>
          <w:tcPr>
            <w:tcW w:w="3969"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534" w:type="dxa"/>
            <w:vMerge w:val="restart"/>
            <w:vAlign w:val="center"/>
          </w:tcPr>
          <w:p>
            <w:pPr>
              <w:jc w:val="center"/>
            </w:pPr>
            <w:r>
              <w:rPr>
                <w:rFonts w:hint="eastAsia"/>
              </w:rPr>
              <w:t>6</w:t>
            </w:r>
          </w:p>
          <w:p>
            <w:pPr>
              <w:jc w:val="center"/>
            </w:pPr>
          </w:p>
        </w:tc>
        <w:tc>
          <w:tcPr>
            <w:tcW w:w="1275" w:type="dxa"/>
            <w:vMerge w:val="restart"/>
            <w:vAlign w:val="center"/>
          </w:tcPr>
          <w:p>
            <w:pPr>
              <w:jc w:val="center"/>
            </w:pPr>
            <w:r>
              <w:rPr>
                <w:rFonts w:hint="eastAsia"/>
              </w:rPr>
              <w:t>《广播电视设施保护条例》</w:t>
            </w:r>
          </w:p>
        </w:tc>
        <w:tc>
          <w:tcPr>
            <w:tcW w:w="709" w:type="dxa"/>
            <w:vMerge w:val="restart"/>
            <w:vAlign w:val="center"/>
          </w:tcPr>
          <w:p>
            <w:pPr/>
            <w:r>
              <w:rPr>
                <w:rFonts w:hint="eastAsia"/>
              </w:rPr>
              <w:t>第</w:t>
            </w:r>
          </w:p>
          <w:p>
            <w:pPr/>
            <w:r>
              <w:rPr>
                <w:rFonts w:hint="eastAsia"/>
              </w:rPr>
              <w:t>二</w:t>
            </w:r>
          </w:p>
          <w:p>
            <w:pPr/>
            <w:r>
              <w:rPr>
                <w:rFonts w:hint="eastAsia"/>
              </w:rPr>
              <w:t>十</w:t>
            </w:r>
          </w:p>
          <w:p>
            <w:pPr/>
            <w:r>
              <w:rPr>
                <w:rFonts w:hint="eastAsia"/>
              </w:rPr>
              <w:t>条</w:t>
            </w:r>
          </w:p>
        </w:tc>
        <w:tc>
          <w:tcPr>
            <w:tcW w:w="2835" w:type="dxa"/>
            <w:vMerge w:val="restart"/>
            <w:vAlign w:val="center"/>
          </w:tcPr>
          <w:p>
            <w:pPr>
              <w:jc w:val="left"/>
              <w:rPr>
                <w:sz w:val="15"/>
                <w:szCs w:val="15"/>
              </w:rPr>
            </w:pPr>
            <w:r>
              <w:rPr>
                <w:rFonts w:hint="eastAsia"/>
                <w:sz w:val="18"/>
                <w:szCs w:val="18"/>
              </w:rPr>
              <w:t>违反本条例规定,在广播电视设施保护范围内进行建筑施工、兴建设施或者爆破作业、烧荒等活动的,由县级以上人民政府广播电视行政管理部门或者其授权的广播电视设施管理单位责令改正,限期拆除违章建筑、 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c>
          <w:tcPr>
            <w:tcW w:w="1701" w:type="dxa"/>
            <w:vMerge w:val="restart"/>
            <w:vAlign w:val="center"/>
          </w:tcPr>
          <w:p>
            <w:pPr>
              <w:jc w:val="left"/>
            </w:pPr>
            <w:r>
              <w:rPr>
                <w:rFonts w:hint="eastAsia"/>
                <w:sz w:val="15"/>
                <w:szCs w:val="15"/>
              </w:rPr>
              <w:t>在广播电视设施保护范围内进行建筑施工、兴建设施或者爆破作业、烧荒等活动</w:t>
            </w:r>
          </w:p>
        </w:tc>
        <w:tc>
          <w:tcPr>
            <w:tcW w:w="3544" w:type="dxa"/>
            <w:vAlign w:val="center"/>
          </w:tcPr>
          <w:p>
            <w:pPr>
              <w:jc w:val="center"/>
            </w:pPr>
            <w:r>
              <w:rPr>
                <w:rFonts w:hint="eastAsia"/>
              </w:rPr>
              <w:t>情节轻微，未造成后果</w:t>
            </w:r>
          </w:p>
        </w:tc>
        <w:tc>
          <w:tcPr>
            <w:tcW w:w="3969" w:type="dxa"/>
            <w:vAlign w:val="center"/>
          </w:tcPr>
          <w:p>
            <w:pPr>
              <w:jc w:val="center"/>
            </w:pPr>
            <w:r>
              <w:rPr>
                <w:rFonts w:hint="eastAsia"/>
              </w:rPr>
              <w:t>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2835" w:type="dxa"/>
            <w:vMerge w:val="continue"/>
          </w:tcPr>
          <w:p>
            <w:pPr>
              <w:jc w:val="center"/>
            </w:pPr>
          </w:p>
        </w:tc>
        <w:tc>
          <w:tcPr>
            <w:tcW w:w="1701" w:type="dxa"/>
            <w:vMerge w:val="continue"/>
            <w:vAlign w:val="center"/>
          </w:tcPr>
          <w:p>
            <w:pPr>
              <w:jc w:val="center"/>
            </w:pPr>
          </w:p>
        </w:tc>
        <w:tc>
          <w:tcPr>
            <w:tcW w:w="3544" w:type="dxa"/>
            <w:vAlign w:val="center"/>
          </w:tcPr>
          <w:p>
            <w:pPr>
              <w:jc w:val="center"/>
            </w:pPr>
            <w:r>
              <w:rPr>
                <w:rFonts w:hint="eastAsia"/>
              </w:rPr>
              <w:t>造成一般程度破坏</w:t>
            </w:r>
          </w:p>
        </w:tc>
        <w:tc>
          <w:tcPr>
            <w:tcW w:w="3969" w:type="dxa"/>
            <w:vAlign w:val="center"/>
          </w:tcPr>
          <w:p>
            <w:pPr>
              <w:jc w:val="center"/>
            </w:pPr>
            <w:r>
              <w:rPr>
                <w:rFonts w:hint="eastAsia"/>
              </w:rPr>
              <w:t>个人处1000元以上5000元以下的罚款,对单位处2万元以上5万元以下的罚款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2835" w:type="dxa"/>
            <w:vMerge w:val="continue"/>
          </w:tcPr>
          <w:p>
            <w:pPr>
              <w:jc w:val="center"/>
            </w:pPr>
          </w:p>
        </w:tc>
        <w:tc>
          <w:tcPr>
            <w:tcW w:w="1701" w:type="dxa"/>
            <w:vMerge w:val="continue"/>
            <w:vAlign w:val="center"/>
          </w:tcPr>
          <w:p>
            <w:pPr>
              <w:jc w:val="center"/>
            </w:pPr>
          </w:p>
        </w:tc>
        <w:tc>
          <w:tcPr>
            <w:tcW w:w="3544" w:type="dxa"/>
            <w:vAlign w:val="center"/>
          </w:tcPr>
          <w:p>
            <w:pPr>
              <w:jc w:val="center"/>
            </w:pPr>
            <w:r>
              <w:rPr>
                <w:rFonts w:hint="eastAsia"/>
              </w:rPr>
              <w:t>造成严重破坏</w:t>
            </w:r>
          </w:p>
        </w:tc>
        <w:tc>
          <w:tcPr>
            <w:tcW w:w="3969" w:type="dxa"/>
            <w:vAlign w:val="center"/>
          </w:tcPr>
          <w:p>
            <w:pPr>
              <w:jc w:val="left"/>
            </w:pPr>
            <w:r>
              <w:rPr>
                <w:rFonts w:hint="eastAsia"/>
              </w:rPr>
              <w:t>个人处5000元以上1万元以下的罚款,对单位处5万元以上10万元以下的罚款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2835" w:type="dxa"/>
            <w:vMerge w:val="continue"/>
          </w:tcPr>
          <w:p>
            <w:pPr>
              <w:jc w:val="center"/>
            </w:pPr>
          </w:p>
        </w:tc>
        <w:tc>
          <w:tcPr>
            <w:tcW w:w="1701" w:type="dxa"/>
            <w:vMerge w:val="continue"/>
            <w:vAlign w:val="center"/>
          </w:tcPr>
          <w:p>
            <w:pPr>
              <w:jc w:val="center"/>
            </w:pPr>
          </w:p>
        </w:tc>
        <w:tc>
          <w:tcPr>
            <w:tcW w:w="3544" w:type="dxa"/>
            <w:vAlign w:val="center"/>
          </w:tcPr>
          <w:p>
            <w:pPr>
              <w:jc w:val="center"/>
            </w:pPr>
            <w:r>
              <w:rPr>
                <w:rFonts w:hint="eastAsia"/>
              </w:rPr>
              <w:t>违反治安管理规定；构成犯罪</w:t>
            </w:r>
          </w:p>
        </w:tc>
        <w:tc>
          <w:tcPr>
            <w:tcW w:w="3969" w:type="dxa"/>
            <w:vAlign w:val="center"/>
          </w:tcPr>
          <w:p>
            <w:pPr>
              <w:jc w:val="left"/>
            </w:pPr>
            <w:r>
              <w:rPr>
                <w:rFonts w:hint="eastAsia"/>
              </w:rPr>
              <w:t>移交公安机关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534" w:type="dxa"/>
            <w:vMerge w:val="continue"/>
            <w:vAlign w:val="center"/>
          </w:tcPr>
          <w:p>
            <w:pPr>
              <w:jc w:val="center"/>
            </w:pPr>
          </w:p>
        </w:tc>
        <w:tc>
          <w:tcPr>
            <w:tcW w:w="1275" w:type="dxa"/>
            <w:vMerge w:val="continue"/>
            <w:vAlign w:val="center"/>
          </w:tcPr>
          <w:p>
            <w:pPr>
              <w:jc w:val="center"/>
            </w:pPr>
          </w:p>
        </w:tc>
        <w:tc>
          <w:tcPr>
            <w:tcW w:w="709" w:type="dxa"/>
            <w:vMerge w:val="restart"/>
            <w:vAlign w:val="center"/>
          </w:tcPr>
          <w:p>
            <w:pPr/>
            <w:r>
              <w:rPr>
                <w:rFonts w:hint="eastAsia"/>
              </w:rPr>
              <w:t>第</w:t>
            </w:r>
          </w:p>
          <w:p>
            <w:pPr/>
            <w:r>
              <w:rPr>
                <w:rFonts w:hint="eastAsia"/>
              </w:rPr>
              <w:t>二</w:t>
            </w:r>
          </w:p>
          <w:p>
            <w:pPr/>
            <w:r>
              <w:rPr>
                <w:rFonts w:hint="eastAsia"/>
              </w:rPr>
              <w:t>十</w:t>
            </w:r>
          </w:p>
          <w:p>
            <w:pPr/>
            <w:r>
              <w:rPr>
                <w:rFonts w:hint="eastAsia"/>
              </w:rPr>
              <w:t>一</w:t>
            </w:r>
          </w:p>
          <w:p>
            <w:pPr/>
            <w:r>
              <w:rPr>
                <w:rFonts w:hint="eastAsia"/>
              </w:rPr>
              <w:t>条</w:t>
            </w:r>
          </w:p>
        </w:tc>
        <w:tc>
          <w:tcPr>
            <w:tcW w:w="2835" w:type="dxa"/>
            <w:vMerge w:val="restart"/>
          </w:tcPr>
          <w:p>
            <w:pPr>
              <w:jc w:val="left"/>
              <w:rPr>
                <w:sz w:val="18"/>
                <w:szCs w:val="18"/>
              </w:rPr>
            </w:pPr>
            <w:r>
              <w:rPr>
                <w:rFonts w:hint="eastAsia"/>
                <w:sz w:val="18"/>
                <w:szCs w:val="18"/>
              </w:rPr>
              <w:t>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c>
          <w:tcPr>
            <w:tcW w:w="1701" w:type="dxa"/>
            <w:vMerge w:val="restart"/>
            <w:vAlign w:val="center"/>
          </w:tcPr>
          <w:p>
            <w:pPr>
              <w:jc w:val="left"/>
            </w:pPr>
            <w:r>
              <w:rPr>
                <w:rFonts w:hint="eastAsia"/>
                <w:sz w:val="18"/>
                <w:szCs w:val="18"/>
              </w:rPr>
              <w:t>损坏广播电视设施</w:t>
            </w:r>
          </w:p>
        </w:tc>
        <w:tc>
          <w:tcPr>
            <w:tcW w:w="3544" w:type="dxa"/>
            <w:vAlign w:val="center"/>
          </w:tcPr>
          <w:p>
            <w:pPr>
              <w:jc w:val="center"/>
            </w:pPr>
            <w:r>
              <w:rPr>
                <w:rFonts w:hint="eastAsia"/>
              </w:rPr>
              <w:t>情节轻微，未造成后果</w:t>
            </w:r>
          </w:p>
        </w:tc>
        <w:tc>
          <w:tcPr>
            <w:tcW w:w="3969" w:type="dxa"/>
            <w:vAlign w:val="center"/>
          </w:tcPr>
          <w:p>
            <w:pPr>
              <w:jc w:val="center"/>
            </w:pPr>
            <w:r>
              <w:rPr>
                <w:rFonts w:hint="eastAsia"/>
              </w:rPr>
              <w:t>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2835" w:type="dxa"/>
            <w:vMerge w:val="continue"/>
          </w:tcPr>
          <w:p>
            <w:pPr>
              <w:jc w:val="center"/>
            </w:pPr>
          </w:p>
        </w:tc>
        <w:tc>
          <w:tcPr>
            <w:tcW w:w="1701" w:type="dxa"/>
            <w:vMerge w:val="continue"/>
            <w:vAlign w:val="center"/>
          </w:tcPr>
          <w:p>
            <w:pPr>
              <w:jc w:val="center"/>
            </w:pPr>
          </w:p>
        </w:tc>
        <w:tc>
          <w:tcPr>
            <w:tcW w:w="3544" w:type="dxa"/>
            <w:vAlign w:val="center"/>
          </w:tcPr>
          <w:p>
            <w:pPr>
              <w:jc w:val="center"/>
            </w:pPr>
            <w:r>
              <w:rPr>
                <w:rFonts w:hint="eastAsia"/>
              </w:rPr>
              <w:t>造成一般程度破坏</w:t>
            </w:r>
          </w:p>
        </w:tc>
        <w:tc>
          <w:tcPr>
            <w:tcW w:w="3969" w:type="dxa"/>
            <w:vAlign w:val="center"/>
          </w:tcPr>
          <w:p>
            <w:pPr>
              <w:jc w:val="center"/>
            </w:pPr>
            <w:r>
              <w:rPr>
                <w:rFonts w:hint="eastAsia"/>
              </w:rPr>
              <w:t>个人处1000元以上5000元以下的罚款,对单位处2万元以上5万元以下的罚款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2835" w:type="dxa"/>
            <w:vMerge w:val="continue"/>
          </w:tcPr>
          <w:p>
            <w:pPr>
              <w:jc w:val="center"/>
            </w:pPr>
          </w:p>
        </w:tc>
        <w:tc>
          <w:tcPr>
            <w:tcW w:w="1701" w:type="dxa"/>
            <w:vMerge w:val="continue"/>
            <w:vAlign w:val="center"/>
          </w:tcPr>
          <w:p>
            <w:pPr>
              <w:jc w:val="center"/>
            </w:pPr>
          </w:p>
        </w:tc>
        <w:tc>
          <w:tcPr>
            <w:tcW w:w="3544" w:type="dxa"/>
            <w:vAlign w:val="center"/>
          </w:tcPr>
          <w:p>
            <w:pPr>
              <w:jc w:val="center"/>
            </w:pPr>
            <w:r>
              <w:rPr>
                <w:rFonts w:hint="eastAsia"/>
              </w:rPr>
              <w:t>造成严重破坏</w:t>
            </w:r>
          </w:p>
        </w:tc>
        <w:tc>
          <w:tcPr>
            <w:tcW w:w="3969" w:type="dxa"/>
            <w:vAlign w:val="center"/>
          </w:tcPr>
          <w:p>
            <w:pPr>
              <w:jc w:val="left"/>
            </w:pPr>
            <w:r>
              <w:rPr>
                <w:rFonts w:hint="eastAsia"/>
              </w:rPr>
              <w:t>个人处5000元以上1万元以下的罚款,对单位处5万元以上10万元以下的罚款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2835" w:type="dxa"/>
            <w:vMerge w:val="continue"/>
          </w:tcPr>
          <w:p>
            <w:pPr>
              <w:jc w:val="center"/>
            </w:pPr>
          </w:p>
        </w:tc>
        <w:tc>
          <w:tcPr>
            <w:tcW w:w="1701" w:type="dxa"/>
            <w:vMerge w:val="continue"/>
            <w:vAlign w:val="center"/>
          </w:tcPr>
          <w:p>
            <w:pPr>
              <w:jc w:val="center"/>
            </w:pPr>
          </w:p>
        </w:tc>
        <w:tc>
          <w:tcPr>
            <w:tcW w:w="3544" w:type="dxa"/>
            <w:vAlign w:val="center"/>
          </w:tcPr>
          <w:p>
            <w:pPr>
              <w:jc w:val="center"/>
            </w:pPr>
            <w:r>
              <w:rPr>
                <w:rFonts w:hint="eastAsia"/>
              </w:rPr>
              <w:t>违反治安管理规定；构成犯罪</w:t>
            </w:r>
          </w:p>
        </w:tc>
        <w:tc>
          <w:tcPr>
            <w:tcW w:w="3969" w:type="dxa"/>
            <w:vAlign w:val="center"/>
          </w:tcPr>
          <w:p>
            <w:pPr>
              <w:jc w:val="left"/>
            </w:pPr>
            <w:r>
              <w:rPr>
                <w:rFonts w:hint="eastAsia"/>
              </w:rPr>
              <w:t>移交公安机关</w:t>
            </w:r>
          </w:p>
        </w:tc>
      </w:tr>
    </w:tbl>
    <w:p>
      <w:pPr>
        <w:jc w:val="center"/>
        <w:rPr>
          <w:sz w:val="44"/>
          <w:szCs w:val="44"/>
        </w:rPr>
      </w:pPr>
      <w:r>
        <w:rPr>
          <w:rFonts w:hint="eastAsia"/>
          <w:sz w:val="44"/>
          <w:szCs w:val="44"/>
        </w:rPr>
        <w:t>广播</w:t>
      </w:r>
      <w:r>
        <w:rPr>
          <w:rFonts w:hint="eastAsia"/>
          <w:sz w:val="44"/>
          <w:szCs w:val="44"/>
          <w:lang w:eastAsia="zh-CN"/>
        </w:rPr>
        <w:t>电视类</w:t>
      </w:r>
      <w:r>
        <w:rPr>
          <w:rFonts w:hint="eastAsia"/>
          <w:sz w:val="44"/>
          <w:szCs w:val="44"/>
        </w:rPr>
        <w:t>自由裁量权指导标准</w:t>
      </w:r>
    </w:p>
    <w:tbl>
      <w:tblPr>
        <w:tblStyle w:val="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709"/>
        <w:gridCol w:w="2835"/>
        <w:gridCol w:w="2268"/>
        <w:gridCol w:w="297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534" w:type="dxa"/>
            <w:vMerge w:val="restart"/>
            <w:vAlign w:val="center"/>
          </w:tcPr>
          <w:p>
            <w:pPr>
              <w:jc w:val="center"/>
              <w:rPr>
                <w:b/>
                <w:bCs/>
              </w:rPr>
            </w:pPr>
            <w:r>
              <w:rPr>
                <w:rFonts w:hint="eastAsia"/>
                <w:b/>
                <w:bCs/>
              </w:rPr>
              <w:t>序号</w:t>
            </w:r>
          </w:p>
        </w:tc>
        <w:tc>
          <w:tcPr>
            <w:tcW w:w="1275" w:type="dxa"/>
            <w:vMerge w:val="restart"/>
            <w:vAlign w:val="center"/>
          </w:tcPr>
          <w:p>
            <w:pPr>
              <w:jc w:val="center"/>
              <w:rPr>
                <w:b/>
                <w:bCs/>
              </w:rPr>
            </w:pPr>
            <w:r>
              <w:rPr>
                <w:rFonts w:hint="eastAsia"/>
                <w:b/>
                <w:bCs/>
              </w:rPr>
              <w:t>法规法规规章名称</w:t>
            </w:r>
          </w:p>
        </w:tc>
        <w:tc>
          <w:tcPr>
            <w:tcW w:w="3544" w:type="dxa"/>
            <w:gridSpan w:val="2"/>
            <w:vAlign w:val="center"/>
          </w:tcPr>
          <w:p>
            <w:pPr>
              <w:jc w:val="center"/>
            </w:pPr>
            <w:r>
              <w:rPr>
                <w:rFonts w:hint="eastAsia"/>
                <w:b/>
                <w:bCs/>
              </w:rPr>
              <w:t>条款及规定内容</w:t>
            </w:r>
          </w:p>
        </w:tc>
        <w:tc>
          <w:tcPr>
            <w:tcW w:w="2268" w:type="dxa"/>
            <w:vMerge w:val="restart"/>
            <w:vAlign w:val="center"/>
          </w:tcPr>
          <w:p>
            <w:pPr>
              <w:jc w:val="center"/>
            </w:pPr>
            <w:r>
              <w:rPr>
                <w:rFonts w:hint="eastAsia"/>
                <w:b/>
                <w:bCs/>
              </w:rPr>
              <w:t>违法行为</w:t>
            </w:r>
          </w:p>
        </w:tc>
        <w:tc>
          <w:tcPr>
            <w:tcW w:w="2977" w:type="dxa"/>
            <w:vMerge w:val="restart"/>
            <w:vAlign w:val="center"/>
          </w:tcPr>
          <w:p>
            <w:pPr>
              <w:jc w:val="center"/>
              <w:rPr>
                <w:b/>
                <w:bCs/>
              </w:rPr>
            </w:pPr>
            <w:r>
              <w:rPr>
                <w:rFonts w:hint="eastAsia"/>
                <w:b/>
                <w:bCs/>
              </w:rPr>
              <w:t>适用条件</w:t>
            </w:r>
          </w:p>
          <w:p>
            <w:pPr>
              <w:jc w:val="center"/>
            </w:pPr>
            <w:r>
              <w:rPr>
                <w:rFonts w:hint="eastAsia"/>
                <w:b/>
                <w:bCs/>
              </w:rPr>
              <w:t>（处罚层级分类）</w:t>
            </w:r>
          </w:p>
        </w:tc>
        <w:tc>
          <w:tcPr>
            <w:tcW w:w="3969" w:type="dxa"/>
            <w:vMerge w:val="restart"/>
            <w:vAlign w:val="center"/>
          </w:tcPr>
          <w:p>
            <w:pPr>
              <w:jc w:val="center"/>
            </w:pPr>
            <w:r>
              <w:rPr>
                <w:rFonts w:hint="eastAsia"/>
                <w:b/>
                <w:bCs/>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jc w:val="center"/>
            </w:pPr>
          </w:p>
        </w:tc>
        <w:tc>
          <w:tcPr>
            <w:tcW w:w="1275" w:type="dxa"/>
            <w:vMerge w:val="continue"/>
          </w:tcPr>
          <w:p>
            <w:pPr>
              <w:jc w:val="center"/>
            </w:pPr>
          </w:p>
        </w:tc>
        <w:tc>
          <w:tcPr>
            <w:tcW w:w="709" w:type="dxa"/>
            <w:vAlign w:val="center"/>
          </w:tcPr>
          <w:p>
            <w:pPr>
              <w:jc w:val="center"/>
              <w:rPr>
                <w:b/>
                <w:bCs/>
              </w:rPr>
            </w:pPr>
            <w:r>
              <w:rPr>
                <w:rFonts w:hint="eastAsia"/>
                <w:b/>
                <w:bCs/>
              </w:rPr>
              <w:t>条款</w:t>
            </w:r>
          </w:p>
        </w:tc>
        <w:tc>
          <w:tcPr>
            <w:tcW w:w="2835" w:type="dxa"/>
            <w:vAlign w:val="center"/>
          </w:tcPr>
          <w:p>
            <w:pPr>
              <w:jc w:val="center"/>
            </w:pPr>
            <w:r>
              <w:rPr>
                <w:rFonts w:hint="eastAsia"/>
                <w:b/>
                <w:bCs/>
              </w:rPr>
              <w:t>规定内容</w:t>
            </w:r>
          </w:p>
        </w:tc>
        <w:tc>
          <w:tcPr>
            <w:tcW w:w="2268" w:type="dxa"/>
            <w:vMerge w:val="continue"/>
          </w:tcPr>
          <w:p>
            <w:pPr>
              <w:jc w:val="center"/>
            </w:pPr>
          </w:p>
        </w:tc>
        <w:tc>
          <w:tcPr>
            <w:tcW w:w="2977" w:type="dxa"/>
            <w:vMerge w:val="continue"/>
          </w:tcPr>
          <w:p>
            <w:pPr>
              <w:jc w:val="center"/>
            </w:pPr>
          </w:p>
        </w:tc>
        <w:tc>
          <w:tcPr>
            <w:tcW w:w="3969"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534" w:type="dxa"/>
            <w:vMerge w:val="restart"/>
            <w:vAlign w:val="center"/>
          </w:tcPr>
          <w:p>
            <w:pPr>
              <w:jc w:val="center"/>
            </w:pPr>
            <w:r>
              <w:rPr>
                <w:rFonts w:hint="eastAsia"/>
              </w:rPr>
              <w:t>7</w:t>
            </w:r>
          </w:p>
        </w:tc>
        <w:tc>
          <w:tcPr>
            <w:tcW w:w="1275" w:type="dxa"/>
            <w:vMerge w:val="restart"/>
            <w:vAlign w:val="center"/>
          </w:tcPr>
          <w:p>
            <w:pPr>
              <w:jc w:val="center"/>
            </w:pPr>
            <w:r>
              <w:rPr>
                <w:rFonts w:hint="eastAsia"/>
              </w:rPr>
              <w:t>《广播电视设施保护条例》</w:t>
            </w:r>
          </w:p>
        </w:tc>
        <w:tc>
          <w:tcPr>
            <w:tcW w:w="709" w:type="dxa"/>
            <w:vMerge w:val="restart"/>
            <w:vAlign w:val="center"/>
          </w:tcPr>
          <w:p>
            <w:pPr/>
            <w:r>
              <w:rPr>
                <w:rFonts w:hint="eastAsia"/>
              </w:rPr>
              <w:t>第</w:t>
            </w:r>
          </w:p>
          <w:p>
            <w:pPr/>
            <w:r>
              <w:rPr>
                <w:rFonts w:hint="eastAsia"/>
              </w:rPr>
              <w:t>二</w:t>
            </w:r>
          </w:p>
          <w:p>
            <w:pPr/>
            <w:r>
              <w:rPr>
                <w:rFonts w:hint="eastAsia"/>
              </w:rPr>
              <w:t>十</w:t>
            </w:r>
          </w:p>
          <w:p>
            <w:pPr/>
            <w:r>
              <w:rPr>
                <w:rFonts w:hint="eastAsia"/>
              </w:rPr>
              <w:t>二</w:t>
            </w:r>
          </w:p>
          <w:p>
            <w:pPr/>
            <w:r>
              <w:rPr>
                <w:rFonts w:hint="eastAsia"/>
              </w:rPr>
              <w:t>条</w:t>
            </w:r>
          </w:p>
        </w:tc>
        <w:tc>
          <w:tcPr>
            <w:tcW w:w="2835" w:type="dxa"/>
            <w:vMerge w:val="restart"/>
            <w:vAlign w:val="center"/>
          </w:tcPr>
          <w:p>
            <w:pPr>
              <w:jc w:val="left"/>
              <w:rPr>
                <w:sz w:val="18"/>
                <w:szCs w:val="18"/>
              </w:rPr>
            </w:pPr>
            <w:r>
              <w:rPr>
                <w:rFonts w:hint="eastAsia"/>
                <w:sz w:val="18"/>
                <w:szCs w:val="18"/>
              </w:rPr>
              <w:t>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p>
          <w:p>
            <w:pPr>
              <w:jc w:val="left"/>
              <w:rPr>
                <w:sz w:val="18"/>
                <w:szCs w:val="18"/>
              </w:rPr>
            </w:pPr>
            <w:r>
              <w:rPr>
                <w:rFonts w:hint="eastAsia"/>
                <w:sz w:val="18"/>
                <w:szCs w:val="18"/>
              </w:rPr>
              <w:t>　　</w:t>
            </w:r>
          </w:p>
          <w:p>
            <w:pPr>
              <w:jc w:val="left"/>
              <w:rPr>
                <w:sz w:val="18"/>
                <w:szCs w:val="18"/>
              </w:rPr>
            </w:pPr>
          </w:p>
        </w:tc>
        <w:tc>
          <w:tcPr>
            <w:tcW w:w="2268" w:type="dxa"/>
            <w:vMerge w:val="restart"/>
            <w:vAlign w:val="center"/>
          </w:tcPr>
          <w:p>
            <w:pPr>
              <w:jc w:val="left"/>
              <w:rPr>
                <w:sz w:val="18"/>
                <w:szCs w:val="18"/>
              </w:rPr>
            </w:pPr>
            <w:r>
              <w:rPr>
                <w:rFonts w:hint="eastAsia"/>
                <w:sz w:val="18"/>
                <w:szCs w:val="18"/>
              </w:rPr>
              <w:t>(一)种植树木、农作物的;(二)堆放金属物品、易燃易爆物品或者设置金属构件、倾倒腐蚀性物品的; (四)拴系牲畜、悬挂物品、攀附农作物的。</w:t>
            </w:r>
          </w:p>
        </w:tc>
        <w:tc>
          <w:tcPr>
            <w:tcW w:w="2977" w:type="dxa"/>
            <w:vAlign w:val="center"/>
          </w:tcPr>
          <w:p>
            <w:pPr>
              <w:jc w:val="center"/>
            </w:pPr>
            <w:r>
              <w:rPr>
                <w:rFonts w:hint="eastAsia"/>
              </w:rPr>
              <w:t>情节轻微</w:t>
            </w:r>
          </w:p>
        </w:tc>
        <w:tc>
          <w:tcPr>
            <w:tcW w:w="3969" w:type="dxa"/>
            <w:vAlign w:val="center"/>
          </w:tcPr>
          <w:p>
            <w:pPr>
              <w:jc w:val="center"/>
            </w:pPr>
            <w:r>
              <w:rPr>
                <w:rFonts w:hint="eastAsia"/>
              </w:rPr>
              <w:t>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2835" w:type="dxa"/>
            <w:vMerge w:val="continue"/>
          </w:tcPr>
          <w:p>
            <w:pPr>
              <w:jc w:val="center"/>
            </w:pPr>
          </w:p>
        </w:tc>
        <w:tc>
          <w:tcPr>
            <w:tcW w:w="2268" w:type="dxa"/>
            <w:vMerge w:val="continue"/>
            <w:vAlign w:val="center"/>
          </w:tcPr>
          <w:p>
            <w:pPr>
              <w:jc w:val="center"/>
            </w:pPr>
          </w:p>
        </w:tc>
        <w:tc>
          <w:tcPr>
            <w:tcW w:w="2977" w:type="dxa"/>
            <w:vAlign w:val="center"/>
          </w:tcPr>
          <w:p>
            <w:pPr>
              <w:jc w:val="center"/>
            </w:pPr>
            <w:r>
              <w:rPr>
                <w:rFonts w:hint="eastAsia"/>
              </w:rPr>
              <w:t>拒不改正的</w:t>
            </w:r>
          </w:p>
        </w:tc>
        <w:tc>
          <w:tcPr>
            <w:tcW w:w="3969" w:type="dxa"/>
            <w:vAlign w:val="center"/>
          </w:tcPr>
          <w:p>
            <w:pPr>
              <w:jc w:val="left"/>
            </w:pPr>
            <w:r>
              <w:rPr>
                <w:rFonts w:hint="eastAsia"/>
                <w:sz w:val="18"/>
                <w:szCs w:val="18"/>
              </w:rPr>
              <w:t>警告,对个人可处以2000元以下的罚款,对单位可处以2万元以下的罚款: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2835" w:type="dxa"/>
            <w:vMerge w:val="continue"/>
          </w:tcPr>
          <w:p>
            <w:pPr>
              <w:jc w:val="center"/>
            </w:pPr>
          </w:p>
        </w:tc>
        <w:tc>
          <w:tcPr>
            <w:tcW w:w="2268" w:type="dxa"/>
            <w:vMerge w:val="restart"/>
            <w:vAlign w:val="center"/>
          </w:tcPr>
          <w:p>
            <w:pPr>
              <w:jc w:val="left"/>
            </w:pPr>
            <w:r>
              <w:rPr>
                <w:rFonts w:hint="eastAsia"/>
                <w:sz w:val="18"/>
                <w:szCs w:val="18"/>
              </w:rPr>
              <w:t>(三)钻探、打桩、抛锚、拖锚、挖沙、取土的;</w:t>
            </w:r>
          </w:p>
        </w:tc>
        <w:tc>
          <w:tcPr>
            <w:tcW w:w="2977" w:type="dxa"/>
            <w:vAlign w:val="center"/>
          </w:tcPr>
          <w:p>
            <w:pPr>
              <w:jc w:val="center"/>
            </w:pPr>
            <w:r>
              <w:rPr>
                <w:rFonts w:hint="eastAsia"/>
              </w:rPr>
              <w:t>情节轻微</w:t>
            </w:r>
          </w:p>
        </w:tc>
        <w:tc>
          <w:tcPr>
            <w:tcW w:w="3969" w:type="dxa"/>
            <w:vAlign w:val="center"/>
          </w:tcPr>
          <w:p>
            <w:pPr>
              <w:jc w:val="center"/>
            </w:pPr>
            <w:r>
              <w:rPr>
                <w:rFonts w:hint="eastAsia"/>
              </w:rPr>
              <w:t>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2835" w:type="dxa"/>
            <w:vMerge w:val="continue"/>
          </w:tcPr>
          <w:p>
            <w:pPr>
              <w:jc w:val="center"/>
            </w:pPr>
          </w:p>
        </w:tc>
        <w:tc>
          <w:tcPr>
            <w:tcW w:w="2268" w:type="dxa"/>
            <w:vMerge w:val="continue"/>
            <w:vAlign w:val="center"/>
          </w:tcPr>
          <w:p>
            <w:pPr>
              <w:jc w:val="left"/>
              <w:rPr>
                <w:sz w:val="18"/>
                <w:szCs w:val="18"/>
              </w:rPr>
            </w:pPr>
          </w:p>
        </w:tc>
        <w:tc>
          <w:tcPr>
            <w:tcW w:w="2977" w:type="dxa"/>
            <w:vAlign w:val="center"/>
          </w:tcPr>
          <w:p>
            <w:pPr>
              <w:jc w:val="center"/>
            </w:pPr>
            <w:r>
              <w:rPr>
                <w:rFonts w:hint="eastAsia"/>
              </w:rPr>
              <w:t>造成一般程度破坏</w:t>
            </w:r>
          </w:p>
        </w:tc>
        <w:tc>
          <w:tcPr>
            <w:tcW w:w="3969" w:type="dxa"/>
            <w:vAlign w:val="center"/>
          </w:tcPr>
          <w:p>
            <w:pPr>
              <w:jc w:val="left"/>
            </w:pPr>
            <w:r>
              <w:rPr>
                <w:rFonts w:hint="eastAsia"/>
                <w:sz w:val="18"/>
                <w:szCs w:val="18"/>
              </w:rPr>
              <w:t>警告,对个人处以1000元以下的罚款,对单位处以1万元以下的罚款: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2835" w:type="dxa"/>
            <w:vMerge w:val="continue"/>
          </w:tcPr>
          <w:p>
            <w:pPr>
              <w:jc w:val="center"/>
            </w:pPr>
          </w:p>
        </w:tc>
        <w:tc>
          <w:tcPr>
            <w:tcW w:w="2268" w:type="dxa"/>
            <w:vMerge w:val="continue"/>
            <w:vAlign w:val="center"/>
          </w:tcPr>
          <w:p>
            <w:pPr>
              <w:jc w:val="left"/>
              <w:rPr>
                <w:sz w:val="18"/>
                <w:szCs w:val="18"/>
              </w:rPr>
            </w:pPr>
          </w:p>
        </w:tc>
        <w:tc>
          <w:tcPr>
            <w:tcW w:w="2977" w:type="dxa"/>
            <w:vAlign w:val="center"/>
          </w:tcPr>
          <w:p>
            <w:pPr>
              <w:jc w:val="center"/>
            </w:pPr>
            <w:r>
              <w:rPr>
                <w:rFonts w:hint="eastAsia"/>
              </w:rPr>
              <w:t>造成严重破坏</w:t>
            </w:r>
          </w:p>
        </w:tc>
        <w:tc>
          <w:tcPr>
            <w:tcW w:w="3969" w:type="dxa"/>
            <w:vAlign w:val="center"/>
          </w:tcPr>
          <w:p>
            <w:pPr>
              <w:jc w:val="left"/>
            </w:pPr>
            <w:r>
              <w:rPr>
                <w:rFonts w:hint="eastAsia"/>
                <w:sz w:val="18"/>
                <w:szCs w:val="18"/>
              </w:rPr>
              <w:t>警告,对个人处以1000—2000元以下的罚款,对单位处以1万元—2万元以下的罚款: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2835" w:type="dxa"/>
            <w:vMerge w:val="continue"/>
          </w:tcPr>
          <w:p>
            <w:pPr>
              <w:jc w:val="center"/>
            </w:pPr>
          </w:p>
        </w:tc>
        <w:tc>
          <w:tcPr>
            <w:tcW w:w="2268" w:type="dxa"/>
            <w:vMerge w:val="continue"/>
            <w:vAlign w:val="center"/>
          </w:tcPr>
          <w:p>
            <w:pPr>
              <w:jc w:val="left"/>
              <w:rPr>
                <w:sz w:val="18"/>
                <w:szCs w:val="18"/>
              </w:rPr>
            </w:pPr>
          </w:p>
        </w:tc>
        <w:tc>
          <w:tcPr>
            <w:tcW w:w="2977" w:type="dxa"/>
            <w:vAlign w:val="center"/>
          </w:tcPr>
          <w:p>
            <w:pPr>
              <w:jc w:val="center"/>
            </w:pPr>
            <w:r>
              <w:rPr>
                <w:rFonts w:hint="eastAsia"/>
              </w:rPr>
              <w:t>违反治安管理规定；构成犯罪</w:t>
            </w:r>
          </w:p>
        </w:tc>
        <w:tc>
          <w:tcPr>
            <w:tcW w:w="3969" w:type="dxa"/>
            <w:vAlign w:val="center"/>
          </w:tcPr>
          <w:p>
            <w:pPr>
              <w:jc w:val="left"/>
            </w:pPr>
            <w:r>
              <w:rPr>
                <w:rFonts w:hint="eastAsia"/>
              </w:rPr>
              <w:t>移交公安机关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534" w:type="dxa"/>
            <w:vMerge w:val="continue"/>
            <w:vAlign w:val="center"/>
          </w:tcPr>
          <w:p>
            <w:pPr>
              <w:jc w:val="center"/>
            </w:pPr>
          </w:p>
        </w:tc>
        <w:tc>
          <w:tcPr>
            <w:tcW w:w="1275" w:type="dxa"/>
            <w:vMerge w:val="continue"/>
            <w:vAlign w:val="center"/>
          </w:tcPr>
          <w:p>
            <w:pPr>
              <w:jc w:val="center"/>
            </w:pPr>
          </w:p>
        </w:tc>
        <w:tc>
          <w:tcPr>
            <w:tcW w:w="709" w:type="dxa"/>
            <w:vMerge w:val="restart"/>
            <w:vAlign w:val="center"/>
          </w:tcPr>
          <w:p>
            <w:pPr/>
            <w:r>
              <w:rPr>
                <w:rFonts w:hint="eastAsia"/>
              </w:rPr>
              <w:t>第</w:t>
            </w:r>
          </w:p>
          <w:p>
            <w:pPr/>
            <w:r>
              <w:rPr>
                <w:rFonts w:hint="eastAsia"/>
              </w:rPr>
              <w:t>二</w:t>
            </w:r>
          </w:p>
          <w:p>
            <w:pPr/>
            <w:r>
              <w:rPr>
                <w:rFonts w:hint="eastAsia"/>
              </w:rPr>
              <w:t>十</w:t>
            </w:r>
          </w:p>
          <w:p>
            <w:pPr/>
            <w:r>
              <w:rPr>
                <w:rFonts w:hint="eastAsia"/>
              </w:rPr>
              <w:t>三</w:t>
            </w:r>
          </w:p>
          <w:p>
            <w:pPr/>
            <w:r>
              <w:rPr>
                <w:rFonts w:hint="eastAsia"/>
              </w:rPr>
              <w:t>条</w:t>
            </w:r>
          </w:p>
        </w:tc>
        <w:tc>
          <w:tcPr>
            <w:tcW w:w="2835" w:type="dxa"/>
            <w:vMerge w:val="restart"/>
            <w:vAlign w:val="center"/>
          </w:tcPr>
          <w:p>
            <w:pPr>
              <w:rPr>
                <w:sz w:val="18"/>
                <w:szCs w:val="18"/>
              </w:rPr>
            </w:pPr>
            <w:r>
              <w:rPr>
                <w:rFonts w:hint="eastAsia"/>
                <w:sz w:val="18"/>
                <w:szCs w:val="18"/>
              </w:rPr>
              <w:t>　违反本条例规定,未经同意,擅自实施下列行为之一的,由县级以上人民政府广播电视行政管理部门或者其授权的广播电视设施管理单位责令改正,对个人可处以2000元以下的罚款,对单位可处以1万元以下的罚款:</w:t>
            </w:r>
          </w:p>
        </w:tc>
        <w:tc>
          <w:tcPr>
            <w:tcW w:w="2268" w:type="dxa"/>
            <w:vMerge w:val="restart"/>
            <w:vAlign w:val="center"/>
          </w:tcPr>
          <w:p>
            <w:pPr>
              <w:jc w:val="left"/>
            </w:pPr>
            <w:r>
              <w:rPr>
                <w:rFonts w:hint="eastAsia"/>
              </w:rPr>
              <w:t>(一)在广播电视传输线路保护范围内堆放笨重物品、种植树木、平整土地的;(二)在天线、馈线保护范围外进行烧荒等的;(三)在广播电视传输线路上接挂、调整、安装、插接收听、收视设备的;(四)在天线场地敷设或者在架空传输线路上附挂电力、通信线路的。</w:t>
            </w:r>
          </w:p>
        </w:tc>
        <w:tc>
          <w:tcPr>
            <w:tcW w:w="2977" w:type="dxa"/>
            <w:vAlign w:val="center"/>
          </w:tcPr>
          <w:p>
            <w:pPr>
              <w:jc w:val="center"/>
            </w:pPr>
            <w:r>
              <w:rPr>
                <w:rFonts w:hint="eastAsia"/>
              </w:rPr>
              <w:t>情节轻微，未造成后果</w:t>
            </w:r>
          </w:p>
        </w:tc>
        <w:tc>
          <w:tcPr>
            <w:tcW w:w="3969" w:type="dxa"/>
            <w:vAlign w:val="center"/>
          </w:tcPr>
          <w:p>
            <w:pPr>
              <w:jc w:val="center"/>
            </w:pPr>
            <w:r>
              <w:rPr>
                <w:rFonts w:hint="eastAsia"/>
              </w:rPr>
              <w:t>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2835" w:type="dxa"/>
            <w:vMerge w:val="continue"/>
          </w:tcPr>
          <w:p>
            <w:pPr>
              <w:jc w:val="center"/>
            </w:pPr>
          </w:p>
        </w:tc>
        <w:tc>
          <w:tcPr>
            <w:tcW w:w="2268" w:type="dxa"/>
            <w:vMerge w:val="continue"/>
            <w:vAlign w:val="center"/>
          </w:tcPr>
          <w:p>
            <w:pPr>
              <w:jc w:val="center"/>
            </w:pPr>
          </w:p>
        </w:tc>
        <w:tc>
          <w:tcPr>
            <w:tcW w:w="2977" w:type="dxa"/>
            <w:vAlign w:val="center"/>
          </w:tcPr>
          <w:p>
            <w:pPr>
              <w:jc w:val="center"/>
            </w:pPr>
            <w:r>
              <w:rPr>
                <w:rFonts w:hint="eastAsia"/>
              </w:rPr>
              <w:t>造成一般程度破坏</w:t>
            </w:r>
          </w:p>
        </w:tc>
        <w:tc>
          <w:tcPr>
            <w:tcW w:w="3969" w:type="dxa"/>
            <w:vAlign w:val="center"/>
          </w:tcPr>
          <w:p>
            <w:pPr>
              <w:jc w:val="left"/>
            </w:pPr>
            <w:r>
              <w:rPr>
                <w:rFonts w:hint="eastAsia"/>
              </w:rPr>
              <w:t>个人处1000元以下的罚款,对单位处5000元以下的罚款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trPr>
        <w:tc>
          <w:tcPr>
            <w:tcW w:w="534" w:type="dxa"/>
            <w:vMerge w:val="continue"/>
          </w:tcPr>
          <w:p>
            <w:pPr>
              <w:jc w:val="center"/>
            </w:pPr>
          </w:p>
        </w:tc>
        <w:tc>
          <w:tcPr>
            <w:tcW w:w="1275" w:type="dxa"/>
            <w:vMerge w:val="continue"/>
          </w:tcPr>
          <w:p>
            <w:pPr>
              <w:jc w:val="center"/>
            </w:pPr>
          </w:p>
        </w:tc>
        <w:tc>
          <w:tcPr>
            <w:tcW w:w="709" w:type="dxa"/>
            <w:vMerge w:val="continue"/>
          </w:tcPr>
          <w:p>
            <w:pPr>
              <w:jc w:val="center"/>
            </w:pPr>
          </w:p>
        </w:tc>
        <w:tc>
          <w:tcPr>
            <w:tcW w:w="2835" w:type="dxa"/>
            <w:vMerge w:val="continue"/>
          </w:tcPr>
          <w:p>
            <w:pPr>
              <w:jc w:val="center"/>
            </w:pPr>
          </w:p>
        </w:tc>
        <w:tc>
          <w:tcPr>
            <w:tcW w:w="2268" w:type="dxa"/>
            <w:vMerge w:val="continue"/>
            <w:vAlign w:val="center"/>
          </w:tcPr>
          <w:p>
            <w:pPr>
              <w:jc w:val="center"/>
            </w:pPr>
          </w:p>
        </w:tc>
        <w:tc>
          <w:tcPr>
            <w:tcW w:w="2977" w:type="dxa"/>
            <w:vAlign w:val="center"/>
          </w:tcPr>
          <w:p>
            <w:pPr>
              <w:jc w:val="center"/>
            </w:pPr>
            <w:r>
              <w:rPr>
                <w:rFonts w:hint="eastAsia"/>
              </w:rPr>
              <w:t>造成严重破坏</w:t>
            </w:r>
          </w:p>
        </w:tc>
        <w:tc>
          <w:tcPr>
            <w:tcW w:w="3969" w:type="dxa"/>
            <w:vAlign w:val="center"/>
          </w:tcPr>
          <w:p>
            <w:pPr>
              <w:jc w:val="left"/>
            </w:pPr>
            <w:r>
              <w:rPr>
                <w:rFonts w:hint="eastAsia"/>
              </w:rPr>
              <w:t>个人处1000元以上2000元以下的罚款,对单位处5000元以上1万元以下的罚款</w:t>
            </w:r>
          </w:p>
        </w:tc>
      </w:tr>
    </w:tbl>
    <w:p>
      <w:pPr>
        <w:jc w:val="center"/>
      </w:pPr>
    </w:p>
    <w:p>
      <w:pPr>
        <w:jc w:val="center"/>
        <w:rPr>
          <w:sz w:val="44"/>
          <w:szCs w:val="44"/>
        </w:rPr>
      </w:pPr>
      <w:r>
        <w:rPr>
          <w:rFonts w:hint="eastAsia"/>
          <w:sz w:val="44"/>
          <w:szCs w:val="44"/>
        </w:rPr>
        <w:t>广播</w:t>
      </w:r>
      <w:r>
        <w:rPr>
          <w:rFonts w:hint="eastAsia"/>
          <w:sz w:val="44"/>
          <w:szCs w:val="44"/>
          <w:lang w:eastAsia="zh-CN"/>
        </w:rPr>
        <w:t>电视类</w:t>
      </w:r>
      <w:bookmarkStart w:id="0" w:name="_GoBack"/>
      <w:bookmarkEnd w:id="0"/>
      <w:r>
        <w:rPr>
          <w:rFonts w:hint="eastAsia"/>
          <w:sz w:val="44"/>
          <w:szCs w:val="44"/>
        </w:rPr>
        <w:t>自由裁量权指导标准</w:t>
      </w:r>
    </w:p>
    <w:tbl>
      <w:tblPr>
        <w:tblStyle w:val="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709"/>
        <w:gridCol w:w="1985"/>
        <w:gridCol w:w="3685"/>
        <w:gridCol w:w="2410"/>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534" w:type="dxa"/>
            <w:vMerge w:val="restart"/>
            <w:vAlign w:val="center"/>
          </w:tcPr>
          <w:p>
            <w:pPr>
              <w:jc w:val="center"/>
              <w:rPr>
                <w:b/>
                <w:bCs/>
              </w:rPr>
            </w:pPr>
            <w:r>
              <w:rPr>
                <w:rFonts w:hint="eastAsia"/>
                <w:b/>
                <w:bCs/>
              </w:rPr>
              <w:t>序号</w:t>
            </w:r>
          </w:p>
        </w:tc>
        <w:tc>
          <w:tcPr>
            <w:tcW w:w="1275" w:type="dxa"/>
            <w:vMerge w:val="restart"/>
            <w:vAlign w:val="center"/>
          </w:tcPr>
          <w:p>
            <w:pPr>
              <w:jc w:val="center"/>
              <w:rPr>
                <w:b/>
                <w:bCs/>
              </w:rPr>
            </w:pPr>
            <w:r>
              <w:rPr>
                <w:rFonts w:hint="eastAsia"/>
                <w:b/>
                <w:bCs/>
              </w:rPr>
              <w:t>法规法规规章名称</w:t>
            </w:r>
          </w:p>
        </w:tc>
        <w:tc>
          <w:tcPr>
            <w:tcW w:w="2694" w:type="dxa"/>
            <w:gridSpan w:val="2"/>
            <w:vAlign w:val="center"/>
          </w:tcPr>
          <w:p>
            <w:pPr>
              <w:jc w:val="center"/>
            </w:pPr>
            <w:r>
              <w:rPr>
                <w:rFonts w:hint="eastAsia"/>
                <w:b/>
                <w:bCs/>
              </w:rPr>
              <w:t>条款及规定内容</w:t>
            </w:r>
          </w:p>
        </w:tc>
        <w:tc>
          <w:tcPr>
            <w:tcW w:w="3685" w:type="dxa"/>
            <w:vMerge w:val="restart"/>
            <w:vAlign w:val="center"/>
          </w:tcPr>
          <w:p>
            <w:pPr>
              <w:jc w:val="center"/>
            </w:pPr>
            <w:r>
              <w:rPr>
                <w:rFonts w:hint="eastAsia"/>
                <w:b/>
                <w:bCs/>
              </w:rPr>
              <w:t>违法行为</w:t>
            </w:r>
          </w:p>
        </w:tc>
        <w:tc>
          <w:tcPr>
            <w:tcW w:w="2410" w:type="dxa"/>
            <w:vMerge w:val="restart"/>
            <w:vAlign w:val="center"/>
          </w:tcPr>
          <w:p>
            <w:pPr>
              <w:jc w:val="center"/>
              <w:rPr>
                <w:b/>
                <w:bCs/>
              </w:rPr>
            </w:pPr>
            <w:r>
              <w:rPr>
                <w:rFonts w:hint="eastAsia"/>
                <w:b/>
                <w:bCs/>
              </w:rPr>
              <w:t>适用条件</w:t>
            </w:r>
          </w:p>
          <w:p>
            <w:pPr>
              <w:jc w:val="center"/>
            </w:pPr>
            <w:r>
              <w:rPr>
                <w:rFonts w:hint="eastAsia"/>
                <w:b/>
                <w:bCs/>
              </w:rPr>
              <w:t>（处罚层级分类）</w:t>
            </w:r>
          </w:p>
        </w:tc>
        <w:tc>
          <w:tcPr>
            <w:tcW w:w="3969" w:type="dxa"/>
            <w:vMerge w:val="restart"/>
            <w:vAlign w:val="center"/>
          </w:tcPr>
          <w:p>
            <w:pPr>
              <w:jc w:val="center"/>
            </w:pPr>
            <w:r>
              <w:rPr>
                <w:rFonts w:hint="eastAsia"/>
                <w:b/>
                <w:bCs/>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jc w:val="center"/>
            </w:pPr>
          </w:p>
        </w:tc>
        <w:tc>
          <w:tcPr>
            <w:tcW w:w="1275" w:type="dxa"/>
            <w:vMerge w:val="continue"/>
          </w:tcPr>
          <w:p>
            <w:pPr>
              <w:jc w:val="center"/>
            </w:pPr>
          </w:p>
        </w:tc>
        <w:tc>
          <w:tcPr>
            <w:tcW w:w="709" w:type="dxa"/>
            <w:vAlign w:val="center"/>
          </w:tcPr>
          <w:p>
            <w:pPr>
              <w:jc w:val="center"/>
              <w:rPr>
                <w:b/>
                <w:bCs/>
              </w:rPr>
            </w:pPr>
            <w:r>
              <w:rPr>
                <w:rFonts w:hint="eastAsia"/>
                <w:b/>
                <w:bCs/>
              </w:rPr>
              <w:t>条款</w:t>
            </w:r>
          </w:p>
        </w:tc>
        <w:tc>
          <w:tcPr>
            <w:tcW w:w="1985" w:type="dxa"/>
            <w:vAlign w:val="center"/>
          </w:tcPr>
          <w:p>
            <w:pPr>
              <w:jc w:val="center"/>
            </w:pPr>
            <w:r>
              <w:rPr>
                <w:rFonts w:hint="eastAsia"/>
                <w:b/>
                <w:bCs/>
              </w:rPr>
              <w:t>规定内容</w:t>
            </w:r>
          </w:p>
        </w:tc>
        <w:tc>
          <w:tcPr>
            <w:tcW w:w="3685" w:type="dxa"/>
            <w:vMerge w:val="continue"/>
          </w:tcPr>
          <w:p>
            <w:pPr>
              <w:jc w:val="center"/>
            </w:pPr>
          </w:p>
        </w:tc>
        <w:tc>
          <w:tcPr>
            <w:tcW w:w="2410" w:type="dxa"/>
            <w:vMerge w:val="continue"/>
          </w:tcPr>
          <w:p>
            <w:pPr>
              <w:jc w:val="center"/>
            </w:pPr>
          </w:p>
        </w:tc>
        <w:tc>
          <w:tcPr>
            <w:tcW w:w="3969"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3" w:hRule="atLeast"/>
        </w:trPr>
        <w:tc>
          <w:tcPr>
            <w:tcW w:w="534" w:type="dxa"/>
            <w:vMerge w:val="restart"/>
            <w:vAlign w:val="center"/>
          </w:tcPr>
          <w:p>
            <w:pPr>
              <w:jc w:val="center"/>
              <w:rPr>
                <w:rFonts w:hint="eastAsia" w:eastAsiaTheme="minorEastAsia"/>
                <w:lang w:eastAsia="zh-CN"/>
              </w:rPr>
            </w:pPr>
            <w:r>
              <w:rPr>
                <w:rFonts w:hint="eastAsia"/>
                <w:lang w:val="en-US" w:eastAsia="zh-CN"/>
              </w:rPr>
              <w:t>8</w:t>
            </w:r>
          </w:p>
        </w:tc>
        <w:tc>
          <w:tcPr>
            <w:tcW w:w="1275" w:type="dxa"/>
            <w:vMerge w:val="restart"/>
            <w:vAlign w:val="center"/>
          </w:tcPr>
          <w:p>
            <w:pPr>
              <w:jc w:val="center"/>
            </w:pPr>
            <w:r>
              <w:rPr>
                <w:rFonts w:hint="eastAsia"/>
              </w:rPr>
              <w:t>《互联网视听节目服务管理规定》</w:t>
            </w:r>
          </w:p>
        </w:tc>
        <w:tc>
          <w:tcPr>
            <w:tcW w:w="709" w:type="dxa"/>
            <w:vMerge w:val="restart"/>
            <w:vAlign w:val="center"/>
          </w:tcPr>
          <w:p>
            <w:pPr>
              <w:jc w:val="center"/>
              <w:rPr>
                <w:sz w:val="18"/>
                <w:szCs w:val="18"/>
              </w:rPr>
            </w:pPr>
            <w:r>
              <w:rPr>
                <w:rFonts w:hint="eastAsia"/>
                <w:sz w:val="18"/>
                <w:szCs w:val="18"/>
              </w:rPr>
              <w:t>第</w:t>
            </w:r>
          </w:p>
          <w:p>
            <w:pPr>
              <w:jc w:val="center"/>
              <w:rPr>
                <w:sz w:val="18"/>
                <w:szCs w:val="18"/>
              </w:rPr>
            </w:pPr>
            <w:r>
              <w:rPr>
                <w:rFonts w:hint="eastAsia"/>
                <w:sz w:val="18"/>
                <w:szCs w:val="18"/>
              </w:rPr>
              <w:t>二</w:t>
            </w:r>
          </w:p>
          <w:p>
            <w:pPr>
              <w:jc w:val="center"/>
              <w:rPr>
                <w:sz w:val="18"/>
                <w:szCs w:val="18"/>
              </w:rPr>
            </w:pPr>
            <w:r>
              <w:rPr>
                <w:rFonts w:hint="eastAsia"/>
                <w:sz w:val="18"/>
                <w:szCs w:val="18"/>
              </w:rPr>
              <w:t>十</w:t>
            </w:r>
          </w:p>
          <w:p>
            <w:pPr>
              <w:jc w:val="center"/>
              <w:rPr>
                <w:sz w:val="18"/>
                <w:szCs w:val="18"/>
              </w:rPr>
            </w:pPr>
            <w:r>
              <w:rPr>
                <w:rFonts w:hint="eastAsia"/>
                <w:sz w:val="18"/>
                <w:szCs w:val="18"/>
              </w:rPr>
              <w:t>三</w:t>
            </w:r>
          </w:p>
          <w:p>
            <w:pPr>
              <w:jc w:val="center"/>
            </w:pPr>
            <w:r>
              <w:rPr>
                <w:rFonts w:hint="eastAsia"/>
              </w:rPr>
              <w:t>条</w:t>
            </w:r>
          </w:p>
          <w:p>
            <w:pPr>
              <w:jc w:val="center"/>
            </w:pPr>
          </w:p>
        </w:tc>
        <w:tc>
          <w:tcPr>
            <w:tcW w:w="1985" w:type="dxa"/>
            <w:vMerge w:val="restart"/>
            <w:vAlign w:val="center"/>
          </w:tcPr>
          <w:p>
            <w:pPr>
              <w:rPr>
                <w:sz w:val="18"/>
                <w:szCs w:val="18"/>
              </w:rPr>
            </w:pPr>
            <w:r>
              <w:rPr>
                <w:rFonts w:hint="eastAsia"/>
                <w:sz w:val="18"/>
                <w:szCs w:val="18"/>
              </w:rPr>
              <w:t>　违反本规定有下列行为之一的，由县级以上广播电影电视主管部门予以警告、责令改正，可并处3万元以下罚款；同时，可对其主要出资者和经营者予以警告，可并处2万元以下罚款：</w:t>
            </w:r>
          </w:p>
        </w:tc>
        <w:tc>
          <w:tcPr>
            <w:tcW w:w="3685" w:type="dxa"/>
            <w:vMerge w:val="restart"/>
            <w:vAlign w:val="center"/>
          </w:tcPr>
          <w:p>
            <w:pPr>
              <w:jc w:val="left"/>
              <w:rPr>
                <w:sz w:val="15"/>
                <w:szCs w:val="15"/>
              </w:rPr>
            </w:pPr>
            <w:r>
              <w:rPr>
                <w:rFonts w:hint="eastAsia"/>
                <w:sz w:val="15"/>
                <w:szCs w:val="15"/>
              </w:rPr>
              <w:t>（</w:t>
            </w:r>
            <w:r>
              <w:rPr>
                <w:rFonts w:hint="eastAsia"/>
                <w:sz w:val="18"/>
                <w:szCs w:val="18"/>
              </w:rPr>
              <w:t>一）擅自在互联网上使用广播电视专有名称开展业务的；（二）变更注册资本、股东、股权结构，或上市融资，或重大资产变动时，未办理审批手续的；（三）未建立健全节目运营规范，未采取版权保护措施，或对传播有害内容未履行提示、删除、报告义务的；（四）未在播出界面显著位置标注播出标识、名称、《许可证》和备案编号的；（五）未履行保留节目记录、向主管部门如实提供查询义务的；　　（六）向未持有《许可证》或备案的单位提供代收费及信号传输、服务器托管等与互联网视听节目服务有关的服务的；（七）未履行查验义务，或向互联网视听节目服务单位提供其《许可证》或备案载明事项范围以外的接入服务的；（八）进行虚假宣传或者误导用户的；（九）未经用户同意，擅自泄露用户信息秘密的；（十）互联网视听服务单位在同一年度内三次出现违规行为的；（十一）拒绝、阻挠、拖延广播电影电视主管部门依法进行监督检查或者在监督检查过程中弄虚作假的；（十二）以虚假证明、文件等手段骗取《许可证》的</w:t>
            </w:r>
          </w:p>
        </w:tc>
        <w:tc>
          <w:tcPr>
            <w:tcW w:w="2410" w:type="dxa"/>
            <w:vAlign w:val="center"/>
          </w:tcPr>
          <w:p>
            <w:pPr>
              <w:jc w:val="center"/>
              <w:rPr>
                <w:sz w:val="18"/>
                <w:szCs w:val="18"/>
              </w:rPr>
            </w:pPr>
            <w:r>
              <w:rPr>
                <w:rFonts w:hint="eastAsia"/>
                <w:sz w:val="18"/>
                <w:szCs w:val="18"/>
              </w:rPr>
              <w:t>初次查获，情节轻微</w:t>
            </w:r>
          </w:p>
        </w:tc>
        <w:tc>
          <w:tcPr>
            <w:tcW w:w="3969" w:type="dxa"/>
            <w:vAlign w:val="center"/>
          </w:tcPr>
          <w:p>
            <w:pPr>
              <w:jc w:val="left"/>
              <w:rPr>
                <w:sz w:val="18"/>
                <w:szCs w:val="18"/>
              </w:rPr>
            </w:pPr>
            <w:r>
              <w:rPr>
                <w:rFonts w:hint="eastAsia"/>
                <w:sz w:val="18"/>
                <w:szCs w:val="18"/>
              </w:rPr>
              <w:t>警告、责令改正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trPr>
        <w:tc>
          <w:tcPr>
            <w:tcW w:w="534" w:type="dxa"/>
            <w:vMerge w:val="continue"/>
            <w:vAlign w:val="center"/>
          </w:tcPr>
          <w:p>
            <w:pPr>
              <w:jc w:val="center"/>
            </w:pPr>
          </w:p>
        </w:tc>
        <w:tc>
          <w:tcPr>
            <w:tcW w:w="1275" w:type="dxa"/>
            <w:vMerge w:val="continue"/>
            <w:vAlign w:val="center"/>
          </w:tcPr>
          <w:p>
            <w:pPr>
              <w:jc w:val="center"/>
            </w:pPr>
          </w:p>
        </w:tc>
        <w:tc>
          <w:tcPr>
            <w:tcW w:w="709" w:type="dxa"/>
            <w:vMerge w:val="continue"/>
            <w:vAlign w:val="center"/>
          </w:tcPr>
          <w:p>
            <w:pPr>
              <w:jc w:val="center"/>
            </w:pPr>
          </w:p>
        </w:tc>
        <w:tc>
          <w:tcPr>
            <w:tcW w:w="1985" w:type="dxa"/>
            <w:vMerge w:val="continue"/>
            <w:vAlign w:val="center"/>
          </w:tcPr>
          <w:p>
            <w:pPr>
              <w:rPr>
                <w:sz w:val="18"/>
                <w:szCs w:val="18"/>
              </w:rPr>
            </w:pPr>
          </w:p>
        </w:tc>
        <w:tc>
          <w:tcPr>
            <w:tcW w:w="3685" w:type="dxa"/>
            <w:vMerge w:val="continue"/>
            <w:vAlign w:val="center"/>
          </w:tcPr>
          <w:p>
            <w:pPr>
              <w:jc w:val="left"/>
              <w:rPr>
                <w:sz w:val="15"/>
                <w:szCs w:val="15"/>
              </w:rPr>
            </w:pPr>
          </w:p>
        </w:tc>
        <w:tc>
          <w:tcPr>
            <w:tcW w:w="2410" w:type="dxa"/>
            <w:vAlign w:val="center"/>
          </w:tcPr>
          <w:p>
            <w:pPr>
              <w:jc w:val="center"/>
              <w:rPr>
                <w:sz w:val="18"/>
                <w:szCs w:val="18"/>
              </w:rPr>
            </w:pPr>
            <w:r>
              <w:rPr>
                <w:rFonts w:hint="eastAsia"/>
                <w:sz w:val="18"/>
                <w:szCs w:val="18"/>
              </w:rPr>
              <w:t>初次查获，情节严重</w:t>
            </w:r>
          </w:p>
        </w:tc>
        <w:tc>
          <w:tcPr>
            <w:tcW w:w="3969" w:type="dxa"/>
            <w:vAlign w:val="center"/>
          </w:tcPr>
          <w:p>
            <w:pPr>
              <w:jc w:val="left"/>
              <w:rPr>
                <w:sz w:val="18"/>
                <w:szCs w:val="18"/>
              </w:rPr>
            </w:pPr>
            <w:r>
              <w:rPr>
                <w:rFonts w:hint="eastAsia"/>
                <w:sz w:val="18"/>
                <w:szCs w:val="18"/>
              </w:rPr>
              <w:t>警告、处2万元以下罚款；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534" w:type="dxa"/>
            <w:vMerge w:val="continue"/>
            <w:vAlign w:val="center"/>
          </w:tcPr>
          <w:p>
            <w:pPr>
              <w:jc w:val="center"/>
            </w:pPr>
          </w:p>
        </w:tc>
        <w:tc>
          <w:tcPr>
            <w:tcW w:w="1275" w:type="dxa"/>
            <w:vMerge w:val="continue"/>
            <w:vAlign w:val="center"/>
          </w:tcPr>
          <w:p>
            <w:pPr>
              <w:jc w:val="center"/>
            </w:pPr>
          </w:p>
        </w:tc>
        <w:tc>
          <w:tcPr>
            <w:tcW w:w="709" w:type="dxa"/>
            <w:vMerge w:val="continue"/>
            <w:vAlign w:val="center"/>
          </w:tcPr>
          <w:p>
            <w:pPr>
              <w:jc w:val="center"/>
            </w:pPr>
          </w:p>
        </w:tc>
        <w:tc>
          <w:tcPr>
            <w:tcW w:w="1985" w:type="dxa"/>
            <w:vMerge w:val="continue"/>
            <w:vAlign w:val="center"/>
          </w:tcPr>
          <w:p>
            <w:pPr>
              <w:rPr>
                <w:sz w:val="18"/>
                <w:szCs w:val="18"/>
              </w:rPr>
            </w:pPr>
          </w:p>
        </w:tc>
        <w:tc>
          <w:tcPr>
            <w:tcW w:w="3685" w:type="dxa"/>
            <w:vMerge w:val="continue"/>
            <w:vAlign w:val="center"/>
          </w:tcPr>
          <w:p>
            <w:pPr>
              <w:jc w:val="left"/>
              <w:rPr>
                <w:sz w:val="15"/>
                <w:szCs w:val="15"/>
              </w:rPr>
            </w:pPr>
          </w:p>
        </w:tc>
        <w:tc>
          <w:tcPr>
            <w:tcW w:w="2410" w:type="dxa"/>
            <w:vAlign w:val="center"/>
          </w:tcPr>
          <w:p>
            <w:pPr>
              <w:jc w:val="center"/>
              <w:rPr>
                <w:sz w:val="18"/>
                <w:szCs w:val="18"/>
              </w:rPr>
            </w:pPr>
            <w:r>
              <w:rPr>
                <w:rFonts w:hint="eastAsia"/>
                <w:sz w:val="18"/>
                <w:szCs w:val="18"/>
              </w:rPr>
              <w:t>第二次查获</w:t>
            </w:r>
          </w:p>
        </w:tc>
        <w:tc>
          <w:tcPr>
            <w:tcW w:w="3969" w:type="dxa"/>
            <w:vAlign w:val="center"/>
          </w:tcPr>
          <w:p>
            <w:pPr>
              <w:jc w:val="left"/>
              <w:rPr>
                <w:sz w:val="18"/>
                <w:szCs w:val="18"/>
              </w:rPr>
            </w:pPr>
            <w:r>
              <w:rPr>
                <w:rFonts w:hint="eastAsia"/>
                <w:sz w:val="18"/>
                <w:szCs w:val="18"/>
              </w:rPr>
              <w:t>警告、处2万元以上3万元以下罚款</w:t>
            </w:r>
          </w:p>
        </w:tc>
      </w:tr>
    </w:tbl>
    <w:p>
      <w:pPr>
        <w:jc w:val="center"/>
      </w:pPr>
    </w:p>
    <w:p>
      <w:pPr>
        <w:jc w:val="center"/>
      </w:pPr>
    </w:p>
    <w:sectPr>
      <w:pgSz w:w="16838" w:h="11906" w:orient="landscape"/>
      <w:pgMar w:top="851" w:right="1440" w:bottom="12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Verdana">
    <w:panose1 w:val="020B0604030504040204"/>
    <w:charset w:val="00"/>
    <w:family w:val="decorative"/>
    <w:pitch w:val="default"/>
    <w:sig w:usb0="A10006FF" w:usb1="4000205B" w:usb2="00000010"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Verdana">
    <w:panose1 w:val="020B0604030504040204"/>
    <w:charset w:val="00"/>
    <w:family w:val="roman"/>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FE"/>
    <w:rsid w:val="00003BA0"/>
    <w:rsid w:val="00010C0C"/>
    <w:rsid w:val="00011FA4"/>
    <w:rsid w:val="00020842"/>
    <w:rsid w:val="00027B9E"/>
    <w:rsid w:val="0003601A"/>
    <w:rsid w:val="000403E0"/>
    <w:rsid w:val="0004106E"/>
    <w:rsid w:val="000451A8"/>
    <w:rsid w:val="00052624"/>
    <w:rsid w:val="0005614A"/>
    <w:rsid w:val="00062C36"/>
    <w:rsid w:val="00065221"/>
    <w:rsid w:val="00066B35"/>
    <w:rsid w:val="00070D03"/>
    <w:rsid w:val="00092214"/>
    <w:rsid w:val="00096CAA"/>
    <w:rsid w:val="000A1039"/>
    <w:rsid w:val="000A50D1"/>
    <w:rsid w:val="000B2649"/>
    <w:rsid w:val="000B651B"/>
    <w:rsid w:val="000C1428"/>
    <w:rsid w:val="000D3233"/>
    <w:rsid w:val="000F5450"/>
    <w:rsid w:val="00114436"/>
    <w:rsid w:val="0011648E"/>
    <w:rsid w:val="00117762"/>
    <w:rsid w:val="00122125"/>
    <w:rsid w:val="00127AFF"/>
    <w:rsid w:val="00174A28"/>
    <w:rsid w:val="001828B5"/>
    <w:rsid w:val="0018426A"/>
    <w:rsid w:val="00187C03"/>
    <w:rsid w:val="00190EBC"/>
    <w:rsid w:val="001A24A2"/>
    <w:rsid w:val="001A3BFE"/>
    <w:rsid w:val="001B6B98"/>
    <w:rsid w:val="001C44E3"/>
    <w:rsid w:val="001C5DAA"/>
    <w:rsid w:val="001D69E7"/>
    <w:rsid w:val="001E20F8"/>
    <w:rsid w:val="001E698B"/>
    <w:rsid w:val="001F0B4E"/>
    <w:rsid w:val="001F0D21"/>
    <w:rsid w:val="001F49D7"/>
    <w:rsid w:val="00207E9F"/>
    <w:rsid w:val="00211370"/>
    <w:rsid w:val="002156CC"/>
    <w:rsid w:val="002728C1"/>
    <w:rsid w:val="002777BD"/>
    <w:rsid w:val="00287315"/>
    <w:rsid w:val="002913DE"/>
    <w:rsid w:val="00296B5E"/>
    <w:rsid w:val="002A61DE"/>
    <w:rsid w:val="002B0DC5"/>
    <w:rsid w:val="002B1BE5"/>
    <w:rsid w:val="002B3AE0"/>
    <w:rsid w:val="002B6E5B"/>
    <w:rsid w:val="002B7CCD"/>
    <w:rsid w:val="002C287B"/>
    <w:rsid w:val="002C43BC"/>
    <w:rsid w:val="002D5A46"/>
    <w:rsid w:val="002E0073"/>
    <w:rsid w:val="002E0882"/>
    <w:rsid w:val="002E18C5"/>
    <w:rsid w:val="002E4DE6"/>
    <w:rsid w:val="002E51CC"/>
    <w:rsid w:val="002E520D"/>
    <w:rsid w:val="0030105E"/>
    <w:rsid w:val="003036E8"/>
    <w:rsid w:val="00313E5D"/>
    <w:rsid w:val="0032666B"/>
    <w:rsid w:val="00326724"/>
    <w:rsid w:val="00326CF3"/>
    <w:rsid w:val="00333BD8"/>
    <w:rsid w:val="00340114"/>
    <w:rsid w:val="003468D8"/>
    <w:rsid w:val="003516A4"/>
    <w:rsid w:val="003612E8"/>
    <w:rsid w:val="00362DB6"/>
    <w:rsid w:val="00364AE2"/>
    <w:rsid w:val="00371094"/>
    <w:rsid w:val="00393A2F"/>
    <w:rsid w:val="003A5B6D"/>
    <w:rsid w:val="003B4024"/>
    <w:rsid w:val="003C7870"/>
    <w:rsid w:val="003D28BE"/>
    <w:rsid w:val="003D4A2E"/>
    <w:rsid w:val="003E64A2"/>
    <w:rsid w:val="003F548D"/>
    <w:rsid w:val="003F74C7"/>
    <w:rsid w:val="004015EA"/>
    <w:rsid w:val="00415B2A"/>
    <w:rsid w:val="00421DEF"/>
    <w:rsid w:val="0043269C"/>
    <w:rsid w:val="00432D72"/>
    <w:rsid w:val="0043661C"/>
    <w:rsid w:val="00456269"/>
    <w:rsid w:val="00462573"/>
    <w:rsid w:val="00486662"/>
    <w:rsid w:val="00491223"/>
    <w:rsid w:val="00493A56"/>
    <w:rsid w:val="004A67EF"/>
    <w:rsid w:val="004A6C68"/>
    <w:rsid w:val="004B243A"/>
    <w:rsid w:val="004C1EFF"/>
    <w:rsid w:val="004D6D26"/>
    <w:rsid w:val="004E0E59"/>
    <w:rsid w:val="00534F8E"/>
    <w:rsid w:val="00541CE5"/>
    <w:rsid w:val="005652E6"/>
    <w:rsid w:val="0056556A"/>
    <w:rsid w:val="005724D9"/>
    <w:rsid w:val="00575E21"/>
    <w:rsid w:val="00584839"/>
    <w:rsid w:val="005C0573"/>
    <w:rsid w:val="005C1787"/>
    <w:rsid w:val="005C3BE2"/>
    <w:rsid w:val="005D55BA"/>
    <w:rsid w:val="005E2991"/>
    <w:rsid w:val="00605BD6"/>
    <w:rsid w:val="00623078"/>
    <w:rsid w:val="00637AC9"/>
    <w:rsid w:val="0065540D"/>
    <w:rsid w:val="00665013"/>
    <w:rsid w:val="00665CCB"/>
    <w:rsid w:val="00671134"/>
    <w:rsid w:val="00685C24"/>
    <w:rsid w:val="0069630C"/>
    <w:rsid w:val="006A1214"/>
    <w:rsid w:val="006A4365"/>
    <w:rsid w:val="006B1A10"/>
    <w:rsid w:val="006B2BA8"/>
    <w:rsid w:val="006C4FBE"/>
    <w:rsid w:val="006D1B0A"/>
    <w:rsid w:val="006D30DE"/>
    <w:rsid w:val="006D799C"/>
    <w:rsid w:val="006E224C"/>
    <w:rsid w:val="006E5361"/>
    <w:rsid w:val="006E5837"/>
    <w:rsid w:val="007031AC"/>
    <w:rsid w:val="0071098C"/>
    <w:rsid w:val="0073569D"/>
    <w:rsid w:val="00746192"/>
    <w:rsid w:val="00755735"/>
    <w:rsid w:val="00757BA9"/>
    <w:rsid w:val="00762FB7"/>
    <w:rsid w:val="00764C72"/>
    <w:rsid w:val="00793905"/>
    <w:rsid w:val="00796ED9"/>
    <w:rsid w:val="007A4AE5"/>
    <w:rsid w:val="007A5488"/>
    <w:rsid w:val="007B15A9"/>
    <w:rsid w:val="007B73A7"/>
    <w:rsid w:val="007D0882"/>
    <w:rsid w:val="007D32F0"/>
    <w:rsid w:val="007D599E"/>
    <w:rsid w:val="007D6249"/>
    <w:rsid w:val="00802587"/>
    <w:rsid w:val="0081086E"/>
    <w:rsid w:val="0081632D"/>
    <w:rsid w:val="00823A15"/>
    <w:rsid w:val="00833E2A"/>
    <w:rsid w:val="008406A9"/>
    <w:rsid w:val="0084557D"/>
    <w:rsid w:val="00845E36"/>
    <w:rsid w:val="00850F54"/>
    <w:rsid w:val="00853407"/>
    <w:rsid w:val="00857625"/>
    <w:rsid w:val="00863E17"/>
    <w:rsid w:val="00870C53"/>
    <w:rsid w:val="00873475"/>
    <w:rsid w:val="0088137D"/>
    <w:rsid w:val="008822B9"/>
    <w:rsid w:val="00890F03"/>
    <w:rsid w:val="008A09C9"/>
    <w:rsid w:val="008A578D"/>
    <w:rsid w:val="008F443D"/>
    <w:rsid w:val="008F6F14"/>
    <w:rsid w:val="00903D86"/>
    <w:rsid w:val="009050BF"/>
    <w:rsid w:val="00907A29"/>
    <w:rsid w:val="009110FF"/>
    <w:rsid w:val="00941CF1"/>
    <w:rsid w:val="00973882"/>
    <w:rsid w:val="00981D02"/>
    <w:rsid w:val="00983B64"/>
    <w:rsid w:val="009975FE"/>
    <w:rsid w:val="009A05B0"/>
    <w:rsid w:val="009A34B4"/>
    <w:rsid w:val="009A3D69"/>
    <w:rsid w:val="009A4B1B"/>
    <w:rsid w:val="009B0724"/>
    <w:rsid w:val="009C276D"/>
    <w:rsid w:val="009C3AB8"/>
    <w:rsid w:val="009C523E"/>
    <w:rsid w:val="009C7E2E"/>
    <w:rsid w:val="009E34FA"/>
    <w:rsid w:val="009F03D1"/>
    <w:rsid w:val="009F7608"/>
    <w:rsid w:val="00A07B61"/>
    <w:rsid w:val="00A10C67"/>
    <w:rsid w:val="00A151B5"/>
    <w:rsid w:val="00A2386A"/>
    <w:rsid w:val="00A23DE7"/>
    <w:rsid w:val="00A36F1B"/>
    <w:rsid w:val="00A453E6"/>
    <w:rsid w:val="00A50015"/>
    <w:rsid w:val="00A63B2A"/>
    <w:rsid w:val="00A751CF"/>
    <w:rsid w:val="00A81222"/>
    <w:rsid w:val="00AA5485"/>
    <w:rsid w:val="00AC0D12"/>
    <w:rsid w:val="00AD1CBD"/>
    <w:rsid w:val="00AF3CDD"/>
    <w:rsid w:val="00B14EC2"/>
    <w:rsid w:val="00B21BBB"/>
    <w:rsid w:val="00B300BA"/>
    <w:rsid w:val="00B301E2"/>
    <w:rsid w:val="00B351F0"/>
    <w:rsid w:val="00B47A25"/>
    <w:rsid w:val="00B50D28"/>
    <w:rsid w:val="00B55816"/>
    <w:rsid w:val="00B605DE"/>
    <w:rsid w:val="00B608E3"/>
    <w:rsid w:val="00B75980"/>
    <w:rsid w:val="00B76428"/>
    <w:rsid w:val="00B8243F"/>
    <w:rsid w:val="00BB0896"/>
    <w:rsid w:val="00BC16CE"/>
    <w:rsid w:val="00BC281C"/>
    <w:rsid w:val="00BC522E"/>
    <w:rsid w:val="00BF77B6"/>
    <w:rsid w:val="00C07A4A"/>
    <w:rsid w:val="00C14B9C"/>
    <w:rsid w:val="00C320DF"/>
    <w:rsid w:val="00C3421E"/>
    <w:rsid w:val="00C42D20"/>
    <w:rsid w:val="00C50F56"/>
    <w:rsid w:val="00C62694"/>
    <w:rsid w:val="00C64FFF"/>
    <w:rsid w:val="00C860A6"/>
    <w:rsid w:val="00C86D32"/>
    <w:rsid w:val="00C87F2F"/>
    <w:rsid w:val="00C97A0C"/>
    <w:rsid w:val="00CC3491"/>
    <w:rsid w:val="00CC44B2"/>
    <w:rsid w:val="00CE569C"/>
    <w:rsid w:val="00CE64F0"/>
    <w:rsid w:val="00D00121"/>
    <w:rsid w:val="00D01C00"/>
    <w:rsid w:val="00D0310A"/>
    <w:rsid w:val="00D110DF"/>
    <w:rsid w:val="00D20D1A"/>
    <w:rsid w:val="00D312C8"/>
    <w:rsid w:val="00D65EEC"/>
    <w:rsid w:val="00D65FB3"/>
    <w:rsid w:val="00D914B5"/>
    <w:rsid w:val="00D92EF8"/>
    <w:rsid w:val="00DA7469"/>
    <w:rsid w:val="00DB5A6C"/>
    <w:rsid w:val="00DB775A"/>
    <w:rsid w:val="00DC7DA8"/>
    <w:rsid w:val="00DD2237"/>
    <w:rsid w:val="00DE43FE"/>
    <w:rsid w:val="00E00C8B"/>
    <w:rsid w:val="00E1612F"/>
    <w:rsid w:val="00E429BA"/>
    <w:rsid w:val="00E44933"/>
    <w:rsid w:val="00E454E8"/>
    <w:rsid w:val="00E46A17"/>
    <w:rsid w:val="00E53DAC"/>
    <w:rsid w:val="00E55A8E"/>
    <w:rsid w:val="00E5793B"/>
    <w:rsid w:val="00E611F3"/>
    <w:rsid w:val="00E615F1"/>
    <w:rsid w:val="00E77CA1"/>
    <w:rsid w:val="00E81B3A"/>
    <w:rsid w:val="00EA05AD"/>
    <w:rsid w:val="00EA41CB"/>
    <w:rsid w:val="00EB1236"/>
    <w:rsid w:val="00EC1057"/>
    <w:rsid w:val="00ED6414"/>
    <w:rsid w:val="00F13969"/>
    <w:rsid w:val="00F1647F"/>
    <w:rsid w:val="00F26F1C"/>
    <w:rsid w:val="00F33EB0"/>
    <w:rsid w:val="00F40774"/>
    <w:rsid w:val="00F423B2"/>
    <w:rsid w:val="00F53FF0"/>
    <w:rsid w:val="00F6034A"/>
    <w:rsid w:val="00F71A67"/>
    <w:rsid w:val="00F87EB1"/>
    <w:rsid w:val="00FB7C34"/>
    <w:rsid w:val="00FC03F7"/>
    <w:rsid w:val="00FE1824"/>
    <w:rsid w:val="00FE50F1"/>
    <w:rsid w:val="00FF04DA"/>
    <w:rsid w:val="682D04E2"/>
    <w:rsid w:val="6F3F7E7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List Paragraph"/>
    <w:basedOn w:val="1"/>
    <w:qFormat/>
    <w:uiPriority w:val="34"/>
    <w:pPr>
      <w:ind w:firstLine="420" w:firstLineChars="200"/>
    </w:pPr>
  </w:style>
  <w:style w:type="character" w:customStyle="1" w:styleId="9">
    <w:name w:val="批注框文本 Char"/>
    <w:basedOn w:val="5"/>
    <w:link w:val="2"/>
    <w:semiHidden/>
    <w:uiPriority w:val="99"/>
    <w:rPr>
      <w:sz w:val="18"/>
      <w:szCs w:val="18"/>
    </w:rPr>
  </w:style>
  <w:style w:type="character" w:customStyle="1" w:styleId="10">
    <w:name w:val="页眉 Char"/>
    <w:basedOn w:val="5"/>
    <w:link w:val="4"/>
    <w:uiPriority w:val="99"/>
    <w:rPr>
      <w:sz w:val="18"/>
      <w:szCs w:val="18"/>
    </w:rPr>
  </w:style>
  <w:style w:type="character" w:customStyle="1" w:styleId="11">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DE57B-2674-46F6-B4B8-679F4044454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1120</Words>
  <Characters>6388</Characters>
  <Lines>53</Lines>
  <Paragraphs>14</Paragraphs>
  <TotalTime>0</TotalTime>
  <ScaleCrop>false</ScaleCrop>
  <LinksUpToDate>false</LinksUpToDate>
  <CharactersWithSpaces>7494</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2015-09-23T01:23:00Z</dcterms:created>
  <dc:creator>China</dc:creator>
  <cp:lastModifiedBy>Administrator</cp:lastModifiedBy>
  <cp:lastPrinted>2015-07-23T03:05:00Z</cp:lastPrinted>
  <dcterms:modified xsi:type="dcterms:W3CDTF">2019-10-29T06:11:19Z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