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2020年市文化市场综合执法大队行政处罚信息公示</w:t>
      </w:r>
    </w:p>
    <w:p/>
    <w:tbl>
      <w:tblPr>
        <w:tblStyle w:val="6"/>
        <w:tblW w:w="151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73"/>
        <w:gridCol w:w="1978"/>
        <w:gridCol w:w="2644"/>
        <w:gridCol w:w="2268"/>
        <w:gridCol w:w="2525"/>
        <w:gridCol w:w="1604"/>
        <w:gridCol w:w="120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处罚事由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处罚文号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处罚依据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网吧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红网嘉佳网苑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接纳未成年人进入营业场所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本文罚字</w:t>
            </w:r>
            <w:r>
              <w:rPr>
                <w:rFonts w:hint="eastAsia" w:ascii="宋体" w:hAnsi="宋体"/>
                <w:sz w:val="18"/>
                <w:szCs w:val="18"/>
              </w:rPr>
              <w:t>[2020]第001号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《互联网上网服务营业场所管理条例》第三十一条第（二）项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处以4000元罚款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"/>
              </w:tabs>
              <w:ind w:firstLine="105" w:firstLineChars="50"/>
            </w:pPr>
            <w:r>
              <w:rPr>
                <w:rFonts w:hint="eastAsia"/>
                <w:szCs w:val="32"/>
              </w:rPr>
              <w:t>市文旅局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网吧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海天网吧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接纳未成年人进入营业场所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本文罚字</w:t>
            </w:r>
            <w:r>
              <w:rPr>
                <w:rFonts w:hint="eastAsia" w:ascii="宋体" w:hAnsi="宋体"/>
                <w:sz w:val="18"/>
                <w:szCs w:val="18"/>
              </w:rPr>
              <w:t>[2020]第002号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《互联网上网服务营业场所管理条例》第三十一条第（二）项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处以4000元罚款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32"/>
              </w:rPr>
              <w:t>市文旅局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旅行社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本溪市天马旅行社有限公司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为接待旅游者选择的交通企业不具有合法经营资格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本文罚字</w:t>
            </w:r>
            <w:r>
              <w:rPr>
                <w:rFonts w:hint="eastAsia" w:ascii="宋体" w:hAnsi="宋体"/>
                <w:sz w:val="18"/>
                <w:szCs w:val="18"/>
              </w:rPr>
              <w:t>[20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]第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LY</w:t>
            </w:r>
            <w:r>
              <w:rPr>
                <w:rFonts w:hint="eastAsia" w:ascii="宋体" w:hAnsi="宋体"/>
                <w:sz w:val="18"/>
                <w:szCs w:val="18"/>
              </w:rPr>
              <w:t>02号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《旅行社条例实施细则》第六十条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处以2500元罚款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32"/>
              </w:rPr>
              <w:t>市文旅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9"/>
    <w:rsid w:val="00037C19"/>
    <w:rsid w:val="00047EFA"/>
    <w:rsid w:val="000567C5"/>
    <w:rsid w:val="0008482C"/>
    <w:rsid w:val="000D7C3E"/>
    <w:rsid w:val="000F407A"/>
    <w:rsid w:val="001041D0"/>
    <w:rsid w:val="00116A26"/>
    <w:rsid w:val="00171FC1"/>
    <w:rsid w:val="00182995"/>
    <w:rsid w:val="001C682F"/>
    <w:rsid w:val="0025747B"/>
    <w:rsid w:val="002C1F43"/>
    <w:rsid w:val="002D4C0B"/>
    <w:rsid w:val="002F2E84"/>
    <w:rsid w:val="002F7985"/>
    <w:rsid w:val="003221E4"/>
    <w:rsid w:val="00325EFC"/>
    <w:rsid w:val="00333DFA"/>
    <w:rsid w:val="00363E75"/>
    <w:rsid w:val="00380EA7"/>
    <w:rsid w:val="0039579F"/>
    <w:rsid w:val="003C3810"/>
    <w:rsid w:val="003D21CC"/>
    <w:rsid w:val="004038FA"/>
    <w:rsid w:val="00442323"/>
    <w:rsid w:val="00466F19"/>
    <w:rsid w:val="00475BB0"/>
    <w:rsid w:val="004A1820"/>
    <w:rsid w:val="004C474E"/>
    <w:rsid w:val="004E4ADD"/>
    <w:rsid w:val="00506791"/>
    <w:rsid w:val="00515BAE"/>
    <w:rsid w:val="00541F1C"/>
    <w:rsid w:val="00716247"/>
    <w:rsid w:val="00734436"/>
    <w:rsid w:val="0079409E"/>
    <w:rsid w:val="007A2B24"/>
    <w:rsid w:val="00822438"/>
    <w:rsid w:val="00831975"/>
    <w:rsid w:val="008367C1"/>
    <w:rsid w:val="0083781F"/>
    <w:rsid w:val="00840CA6"/>
    <w:rsid w:val="008447A1"/>
    <w:rsid w:val="0085557F"/>
    <w:rsid w:val="008A69A2"/>
    <w:rsid w:val="008F190C"/>
    <w:rsid w:val="009268E0"/>
    <w:rsid w:val="009560CE"/>
    <w:rsid w:val="009A1614"/>
    <w:rsid w:val="009C6BD3"/>
    <w:rsid w:val="009E2CC8"/>
    <w:rsid w:val="00A01EE3"/>
    <w:rsid w:val="00A144F9"/>
    <w:rsid w:val="00A37092"/>
    <w:rsid w:val="00A81F0B"/>
    <w:rsid w:val="00AE7BD7"/>
    <w:rsid w:val="00B6308D"/>
    <w:rsid w:val="00B6324E"/>
    <w:rsid w:val="00B746C4"/>
    <w:rsid w:val="00BC5AC4"/>
    <w:rsid w:val="00C11E8C"/>
    <w:rsid w:val="00C55F3D"/>
    <w:rsid w:val="00CA7039"/>
    <w:rsid w:val="00CA7623"/>
    <w:rsid w:val="00D32D50"/>
    <w:rsid w:val="00D45113"/>
    <w:rsid w:val="00D8554A"/>
    <w:rsid w:val="00DA55CE"/>
    <w:rsid w:val="00E02078"/>
    <w:rsid w:val="00EA7047"/>
    <w:rsid w:val="00F0341C"/>
    <w:rsid w:val="00F53149"/>
    <w:rsid w:val="00F5661B"/>
    <w:rsid w:val="00FB6C5C"/>
    <w:rsid w:val="00FE482F"/>
    <w:rsid w:val="00FF356B"/>
    <w:rsid w:val="07270DFD"/>
    <w:rsid w:val="1F0D2160"/>
    <w:rsid w:val="2FC6741C"/>
    <w:rsid w:val="34761429"/>
    <w:rsid w:val="3B6726F6"/>
    <w:rsid w:val="5985349A"/>
    <w:rsid w:val="78025D90"/>
    <w:rsid w:val="7CC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2686F-834C-43CE-99B2-252C50533D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103</TotalTime>
  <ScaleCrop>false</ScaleCrop>
  <LinksUpToDate>false</LinksUpToDate>
  <CharactersWithSpaces>320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2020-05-22T08:42:00Z</dcterms:created>
  <dc:creator>rui</dc:creator>
  <cp:lastModifiedBy>Administrator</cp:lastModifiedBy>
  <cp:lastPrinted>2017-11-02T02:31:00Z</cp:lastPrinted>
  <dcterms:modified xsi:type="dcterms:W3CDTF">2020-12-07T06:26:38Z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