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E1" w:rsidRDefault="00212B4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2022年涉企执法检查计划表 （第三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季度）</w:t>
      </w:r>
    </w:p>
    <w:p w:rsidR="007711E1" w:rsidRDefault="00212B4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本溪市文化旅游和广播电视局</w:t>
      </w:r>
      <w:r w:rsidR="00AA3905">
        <w:rPr>
          <w:rFonts w:ascii="黑体" w:eastAsia="黑体" w:hAnsi="黑体" w:cs="黑体" w:hint="eastAsia"/>
          <w:sz w:val="32"/>
          <w:szCs w:val="32"/>
        </w:rPr>
        <w:t xml:space="preserve">           </w:t>
      </w:r>
      <w:r w:rsidR="00AA3905" w:rsidRPr="00AA3905">
        <w:rPr>
          <w:rFonts w:ascii="仿宋" w:eastAsia="仿宋" w:hAnsi="仿宋" w:cs="黑体" w:hint="eastAsia"/>
          <w:b/>
          <w:sz w:val="32"/>
          <w:szCs w:val="32"/>
        </w:rPr>
        <w:t xml:space="preserve">要求：填好检查日志 </w:t>
      </w:r>
      <w:r w:rsidR="00AA3905">
        <w:rPr>
          <w:rFonts w:ascii="仿宋" w:eastAsia="仿宋" w:hAnsi="仿宋" w:cs="黑体" w:hint="eastAsia"/>
          <w:b/>
          <w:sz w:val="32"/>
          <w:szCs w:val="32"/>
        </w:rPr>
        <w:t>，</w:t>
      </w:r>
      <w:r w:rsidR="00AA3905" w:rsidRPr="00AA3905">
        <w:rPr>
          <w:rFonts w:ascii="仿宋" w:eastAsia="仿宋" w:hAnsi="仿宋" w:cs="黑体" w:hint="eastAsia"/>
          <w:b/>
          <w:sz w:val="32"/>
          <w:szCs w:val="32"/>
        </w:rPr>
        <w:t>留存照片上传双随机系统</w:t>
      </w:r>
    </w:p>
    <w:tbl>
      <w:tblPr>
        <w:tblW w:w="1402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219"/>
        <w:gridCol w:w="3827"/>
        <w:gridCol w:w="1843"/>
        <w:gridCol w:w="2268"/>
        <w:gridCol w:w="1134"/>
        <w:gridCol w:w="1417"/>
        <w:gridCol w:w="1701"/>
      </w:tblGrid>
      <w:tr w:rsidR="007711E1" w:rsidTr="00264489">
        <w:trPr>
          <w:trHeight w:val="90"/>
        </w:trPr>
        <w:tc>
          <w:tcPr>
            <w:tcW w:w="614" w:type="dxa"/>
            <w:vAlign w:val="center"/>
          </w:tcPr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</w:t>
            </w:r>
          </w:p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  关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检查的对象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行政执法检查</w:t>
            </w:r>
          </w:p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具体事项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E56C51" w:rsidRDefault="00212B4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行政执法检查</w:t>
            </w:r>
          </w:p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法律依据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64489" w:rsidRDefault="00212B4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</w:t>
            </w:r>
          </w:p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检查人员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711E1" w:rsidRDefault="00212B4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检查方式</w:t>
            </w:r>
          </w:p>
        </w:tc>
      </w:tr>
      <w:tr w:rsidR="00E56C51" w:rsidTr="00264489">
        <w:trPr>
          <w:trHeight w:val="90"/>
        </w:trPr>
        <w:tc>
          <w:tcPr>
            <w:tcW w:w="614" w:type="dxa"/>
            <w:vAlign w:val="center"/>
          </w:tcPr>
          <w:p w:rsidR="00E56C51" w:rsidRDefault="00E56C5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E56C51" w:rsidRPr="00264489" w:rsidRDefault="00264489">
            <w:pPr>
              <w:spacing w:line="400" w:lineRule="exact"/>
              <w:jc w:val="center"/>
              <w:rPr>
                <w:rFonts w:asciiTheme="minorEastAsia" w:eastAsiaTheme="minorEastAsia" w:hAnsiTheme="minorEastAsia" w:cs="黑体" w:hint="eastAsia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E56C51" w:rsidRPr="00E56C51" w:rsidRDefault="00E56C51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沈阳万达国际电影城有限公司本溪万达广场店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E56C51" w:rsidRPr="00264489" w:rsidRDefault="00264489" w:rsidP="00264489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E56C51" w:rsidRPr="00264489" w:rsidRDefault="00264489" w:rsidP="00264489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《电影产业促进法》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56C51" w:rsidRPr="00264489" w:rsidRDefault="00264489" w:rsidP="00264489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E56C51" w:rsidRPr="00264489" w:rsidRDefault="00264489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64489">
              <w:rPr>
                <w:rFonts w:ascii="黑体" w:eastAsia="黑体" w:hAnsi="黑体" w:cs="黑体" w:hint="eastAsia"/>
                <w:sz w:val="18"/>
                <w:szCs w:val="18"/>
              </w:rPr>
              <w:t>吕志刚 刘静纹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E56C51" w:rsidRDefault="00543C54" w:rsidP="00543C54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264489" w:rsidTr="00264489">
        <w:trPr>
          <w:trHeight w:val="90"/>
        </w:trPr>
        <w:tc>
          <w:tcPr>
            <w:tcW w:w="614" w:type="dxa"/>
            <w:vAlign w:val="center"/>
          </w:tcPr>
          <w:p w:rsidR="00264489" w:rsidRDefault="0026448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264489" w:rsidRPr="00264489" w:rsidRDefault="00264489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264489" w:rsidRPr="00E56C51" w:rsidRDefault="00264489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本溪市平山区神曲歌厅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264489" w:rsidRPr="00264489" w:rsidRDefault="00264489" w:rsidP="00AA002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64489" w:rsidRPr="00264489" w:rsidRDefault="00264489" w:rsidP="00264489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《娱乐场所管理条例》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264489" w:rsidRPr="00264489" w:rsidRDefault="00264489" w:rsidP="00517A6B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264489" w:rsidRP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师洪涛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安扬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64489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本溪市明山区动感地颤歌厅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F600F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《娱乐场所管理条例》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C84CE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Pr="00543C54" w:rsidRDefault="00543C54" w:rsidP="00B01F60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师洪涛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安扬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FC3CC2">
            <w:pPr>
              <w:spacing w:line="400" w:lineRule="exact"/>
              <w:jc w:val="center"/>
              <w:rPr>
                <w:rFonts w:asciiTheme="minorEastAsia" w:eastAsiaTheme="minorEastAsia" w:hAnsiTheme="minorEastAsia" w:cs="黑体" w:hint="eastAsia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本溪市明山区新约会今宵酒吧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F600F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Pr="00264489" w:rsidRDefault="00543C54" w:rsidP="00952F9F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《娱乐场所管理条例》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C84CE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Pr="00543C54" w:rsidRDefault="00543C54" w:rsidP="006754E3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师洪涛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安扬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FC3CC2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本溪市明山区红逸音乐广场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0341A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Default="00543C54" w:rsidP="00952F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《娱乐场所管理条例》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8B1D47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Pr="00543C54" w:rsidRDefault="00543C54" w:rsidP="006754E3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师洪涛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安扬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FC3CC2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本溪市平山区南地思彤歌厅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0341A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Pr="00264489" w:rsidRDefault="00543C54" w:rsidP="00A667F6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《娱乐场所管理条例》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8B1D47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Pr="00543C54" w:rsidRDefault="00543C54" w:rsidP="001347ED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师洪涛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安扬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5F4D08">
            <w:pPr>
              <w:spacing w:line="400" w:lineRule="exact"/>
              <w:jc w:val="center"/>
              <w:rPr>
                <w:rFonts w:asciiTheme="minorEastAsia" w:eastAsiaTheme="minorEastAsia" w:hAnsiTheme="minorEastAsia" w:cs="黑体" w:hint="eastAsia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本溪市平山区铂金歌厅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0341A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Default="00543C54" w:rsidP="00A667F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《娱乐场所管理条例》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8B1D47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Pr="00543C54" w:rsidRDefault="00543C54" w:rsidP="00941D74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师洪涛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安扬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 w:rsidP="00AB30D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5F4D08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本溪市平山区闽高音乐会馆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0341A3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Default="00543C54" w:rsidP="00985B2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《娱乐场所管理条例》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8B1D47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Pr="00543C54" w:rsidRDefault="00543C54" w:rsidP="00941D74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师洪涛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543C54">
              <w:rPr>
                <w:rFonts w:ascii="黑体" w:eastAsia="黑体" w:hAnsi="黑体" w:cs="黑体" w:hint="eastAsia"/>
                <w:sz w:val="18"/>
                <w:szCs w:val="18"/>
              </w:rPr>
              <w:t>安扬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 w:rsidP="00AB30D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5F4D08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本溪市平山区五中教育书店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F5197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Pr="00264489" w:rsidRDefault="00543C54">
            <w:pPr>
              <w:spacing w:line="40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《出版管理条例》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EB0C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Pr="00264489" w:rsidRDefault="00543C54" w:rsidP="00892B64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264489">
              <w:rPr>
                <w:rFonts w:ascii="黑体" w:eastAsia="黑体" w:hAnsi="黑体" w:cs="黑体" w:hint="eastAsia"/>
                <w:sz w:val="18"/>
                <w:szCs w:val="18"/>
              </w:rPr>
              <w:t>吕志刚 刘静纹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 w:rsidP="00AB30D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5F4D08">
            <w:pPr>
              <w:spacing w:line="400" w:lineRule="exact"/>
              <w:jc w:val="center"/>
              <w:rPr>
                <w:rFonts w:asciiTheme="minorEastAsia" w:eastAsiaTheme="minorEastAsia" w:hAnsiTheme="minorEastAsia" w:cs="黑体" w:hint="eastAsia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本溪市平山区崇文书店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F5197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Pr="00264489" w:rsidRDefault="00543C54" w:rsidP="00346FC0">
            <w:pPr>
              <w:spacing w:line="40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《出版管理条例》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EB0C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黑体" w:eastAsia="黑体" w:hAnsi="黑体" w:cs="黑体" w:hint="eastAsia"/>
                <w:sz w:val="18"/>
                <w:szCs w:val="18"/>
              </w:rPr>
              <w:t>吕志刚 刘静纹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 w:rsidP="001D0FD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11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5F4D08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本溪市平山区文博书店文化宫店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F5197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Pr="00264489" w:rsidRDefault="00543C54" w:rsidP="00B81614">
            <w:pPr>
              <w:spacing w:line="40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《出版管理条例》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EB0C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黑体" w:eastAsia="黑体" w:hAnsi="黑体" w:cs="黑体" w:hint="eastAsia"/>
                <w:sz w:val="18"/>
                <w:szCs w:val="18"/>
              </w:rPr>
              <w:t>吕志刚 刘静纹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 w:rsidP="001D0FD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12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5F4D08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新华书店北方图书城有限公司本溪分店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F5197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Pr="00264489" w:rsidRDefault="00543C54" w:rsidP="00B81614">
            <w:pPr>
              <w:spacing w:line="40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《出版管理条例》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EB0C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黑体" w:eastAsia="黑体" w:hAnsi="黑体" w:cs="黑体" w:hint="eastAsia"/>
                <w:sz w:val="18"/>
                <w:szCs w:val="18"/>
              </w:rPr>
              <w:t>吕志刚 刘静纹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 w:rsidP="001D0FD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543C54" w:rsidTr="00264489">
        <w:trPr>
          <w:trHeight w:val="90"/>
        </w:trPr>
        <w:tc>
          <w:tcPr>
            <w:tcW w:w="614" w:type="dxa"/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13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543C54" w:rsidRPr="00264489" w:rsidRDefault="00543C54" w:rsidP="0007261C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543C54" w:rsidRPr="00E56C51" w:rsidRDefault="00543C54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本溪市平山区三味书屋一部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43C54" w:rsidRPr="00264489" w:rsidRDefault="00543C54" w:rsidP="00F5197E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《出版管理条例》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Pr="00264489" w:rsidRDefault="00543C54" w:rsidP="00B4502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黑体" w:eastAsia="黑体" w:hAnsi="黑体" w:cs="黑体" w:hint="eastAsia"/>
                <w:sz w:val="18"/>
                <w:szCs w:val="18"/>
              </w:rPr>
              <w:t>吕志刚 刘静纹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43C54" w:rsidRDefault="00543C5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264489">
        <w:trPr>
          <w:trHeight w:val="90"/>
        </w:trPr>
        <w:tc>
          <w:tcPr>
            <w:tcW w:w="614" w:type="dxa"/>
            <w:vAlign w:val="center"/>
          </w:tcPr>
          <w:p w:rsidR="00721B76" w:rsidRDefault="00721B7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14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721B76" w:rsidRPr="00264489" w:rsidRDefault="00721B76" w:rsidP="007863AD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721B76" w:rsidRPr="00E56C51" w:rsidRDefault="00721B76" w:rsidP="008B74FF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本溪绿洲旅行社市府营业部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8B74FF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264489">
        <w:trPr>
          <w:trHeight w:val="90"/>
        </w:trPr>
        <w:tc>
          <w:tcPr>
            <w:tcW w:w="614" w:type="dxa"/>
            <w:vAlign w:val="center"/>
          </w:tcPr>
          <w:p w:rsidR="00721B76" w:rsidRDefault="00721B7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721B76" w:rsidRPr="00264489" w:rsidRDefault="00721B76" w:rsidP="007863AD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721B76" w:rsidRPr="00E56C51" w:rsidRDefault="00721B76" w:rsidP="008B74FF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本溪汇丰国际旅行社有限公司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8B74FF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21B76" w:rsidRDefault="00721B76" w:rsidP="008B74F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</w:tbl>
    <w:p w:rsidR="007711E1" w:rsidRDefault="00212B4C">
      <w:r>
        <w:rPr>
          <w:rFonts w:asciiTheme="majorEastAsia" w:eastAsiaTheme="majorEastAsia" w:hAnsiTheme="majorEastAsia" w:cstheme="majorEastAsia" w:hint="eastAsia"/>
          <w:sz w:val="28"/>
          <w:szCs w:val="28"/>
        </w:rPr>
        <w:t>负责人：</w:t>
      </w:r>
      <w:r w:rsidR="00721B76">
        <w:rPr>
          <w:rFonts w:asciiTheme="majorEastAsia" w:eastAsiaTheme="majorEastAsia" w:hAnsiTheme="majorEastAsia" w:cstheme="majorEastAsia" w:hint="eastAsia"/>
          <w:sz w:val="28"/>
          <w:szCs w:val="28"/>
        </w:rPr>
        <w:t>孙琦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填表人：</w:t>
      </w:r>
      <w:r w:rsidR="00721B76">
        <w:rPr>
          <w:rFonts w:asciiTheme="majorEastAsia" w:eastAsiaTheme="majorEastAsia" w:hAnsiTheme="majorEastAsia" w:cstheme="majorEastAsia" w:hint="eastAsia"/>
          <w:sz w:val="28"/>
          <w:szCs w:val="28"/>
        </w:rPr>
        <w:t>周雪发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填表日期：</w:t>
      </w:r>
      <w:r w:rsidR="00721B76">
        <w:rPr>
          <w:rFonts w:asciiTheme="majorEastAsia" w:eastAsiaTheme="majorEastAsia" w:hAnsiTheme="majorEastAsia" w:cstheme="majorEastAsia" w:hint="eastAsia"/>
          <w:sz w:val="28"/>
          <w:szCs w:val="28"/>
        </w:rPr>
        <w:t>2022年7月4日</w:t>
      </w:r>
    </w:p>
    <w:p w:rsidR="00B8014A" w:rsidRDefault="00B8014A" w:rsidP="00B8014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2022年涉企执法检查计划表 （第三季度）</w:t>
      </w:r>
    </w:p>
    <w:p w:rsidR="00B8014A" w:rsidRDefault="00B8014A" w:rsidP="00B801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本溪市文化旅游和广播电视局   </w:t>
      </w:r>
      <w:r w:rsidR="00AA3905" w:rsidRPr="00AA3905">
        <w:rPr>
          <w:rFonts w:ascii="仿宋" w:eastAsia="仿宋" w:hAnsi="仿宋" w:cs="黑体" w:hint="eastAsia"/>
          <w:b/>
          <w:sz w:val="32"/>
          <w:szCs w:val="32"/>
        </w:rPr>
        <w:t xml:space="preserve">要求：填好检查日志 </w:t>
      </w:r>
      <w:r w:rsidR="00AA3905">
        <w:rPr>
          <w:rFonts w:ascii="仿宋" w:eastAsia="仿宋" w:hAnsi="仿宋" w:cs="黑体" w:hint="eastAsia"/>
          <w:b/>
          <w:sz w:val="32"/>
          <w:szCs w:val="32"/>
        </w:rPr>
        <w:t>，</w:t>
      </w:r>
      <w:r w:rsidR="00AA3905" w:rsidRPr="00AA3905">
        <w:rPr>
          <w:rFonts w:ascii="仿宋" w:eastAsia="仿宋" w:hAnsi="仿宋" w:cs="黑体" w:hint="eastAsia"/>
          <w:b/>
          <w:sz w:val="32"/>
          <w:szCs w:val="32"/>
        </w:rPr>
        <w:t>留存照片上传双随机系统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            </w:t>
      </w:r>
    </w:p>
    <w:tbl>
      <w:tblPr>
        <w:tblW w:w="1459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230"/>
        <w:gridCol w:w="3816"/>
        <w:gridCol w:w="1843"/>
        <w:gridCol w:w="2693"/>
        <w:gridCol w:w="1134"/>
        <w:gridCol w:w="1418"/>
        <w:gridCol w:w="1842"/>
      </w:tblGrid>
      <w:tr w:rsidR="00B8014A" w:rsidTr="00543C54">
        <w:trPr>
          <w:trHeight w:val="90"/>
        </w:trPr>
        <w:tc>
          <w:tcPr>
            <w:tcW w:w="614" w:type="dxa"/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  关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检查的对象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行政执法检查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具体事项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E56C51" w:rsidRDefault="00B8014A" w:rsidP="003A04C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行政执法检查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法律依据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Default="00B8014A" w:rsidP="003A04C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检查人员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检查方式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16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A85705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辽宁虎跃旅行社本溪本溪分公司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17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A85705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本溪市时代旅行社有限公司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18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760262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本溪市天马旅行社有限公司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19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760262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北京中世金桥国际旅行社有限公司本溪分公司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5B7561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本溪青年旅行社站前营业部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21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5B7561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本溪市青年旅行社有限公司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22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5B7561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本溪市海外国际旅行社有限责任公司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23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DE0B6C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天马国际旅行社有限公司本溪分公司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《旅游法》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Cs w:val="21"/>
              </w:rPr>
              <w:t>姜洋 赵强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24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DE0B6C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本溪联通网苑网络连锁英利皇宫网苑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Pr="00543C54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25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DE0B6C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本溪市星巴兔网吧水塔分店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26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DE0B6C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本溪市动力先锋网络连锁双赢网吧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Pr="00543C54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27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A526FD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本溪起航网苑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28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A526FD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Pr="00E56C51" w:rsidRDefault="00721B76" w:rsidP="00D854C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E56C51">
              <w:rPr>
                <w:rFonts w:ascii="Calibri" w:hAnsi="Calibri"/>
                <w:color w:val="000000"/>
                <w:szCs w:val="21"/>
              </w:rPr>
              <w:t>本溪市动力先锋网络连锁六合财鑫网吧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854C8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854C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29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A526FD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jc w:val="center"/>
              <w:rPr>
                <w:rFonts w:ascii="Calibri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本溪兵蚁网吧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CC3DA7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30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jc w:val="center"/>
              <w:rPr>
                <w:rFonts w:ascii="Calibri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本溪市动力先锋网络连锁金福网吧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CC3DA7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CC3DA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</w:tbl>
    <w:p w:rsidR="00B8014A" w:rsidRDefault="00721B76" w:rsidP="00B8014A">
      <w:r>
        <w:rPr>
          <w:rFonts w:asciiTheme="majorEastAsia" w:eastAsiaTheme="majorEastAsia" w:hAnsiTheme="majorEastAsia" w:cstheme="majorEastAsia" w:hint="eastAsia"/>
          <w:sz w:val="28"/>
          <w:szCs w:val="28"/>
        </w:rPr>
        <w:t>负</w:t>
      </w:r>
      <w:r w:rsidR="00B8014A">
        <w:rPr>
          <w:rFonts w:asciiTheme="majorEastAsia" w:eastAsiaTheme="majorEastAsia" w:hAnsiTheme="majorEastAsia" w:cstheme="majorEastAsia" w:hint="eastAsia"/>
          <w:sz w:val="28"/>
          <w:szCs w:val="28"/>
        </w:rPr>
        <w:t>责人：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孙琦</w:t>
      </w:r>
      <w:r w:rsidR="00B8014A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    填表人：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周雪发</w:t>
      </w:r>
      <w:r w:rsidR="00B8014A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填表日期：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2022年7月4日</w:t>
      </w:r>
    </w:p>
    <w:p w:rsidR="00B8014A" w:rsidRDefault="00B8014A" w:rsidP="00B8014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2022年涉企执法检查计划表 （第三季度）</w:t>
      </w:r>
    </w:p>
    <w:p w:rsidR="00B8014A" w:rsidRDefault="00B8014A" w:rsidP="00B801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本溪市文化旅游和广播电视局     </w:t>
      </w:r>
      <w:r w:rsidR="00AA3905" w:rsidRPr="00AA3905">
        <w:rPr>
          <w:rFonts w:ascii="仿宋" w:eastAsia="仿宋" w:hAnsi="仿宋" w:cs="黑体" w:hint="eastAsia"/>
          <w:b/>
          <w:sz w:val="32"/>
          <w:szCs w:val="32"/>
        </w:rPr>
        <w:t xml:space="preserve">要求：填好检查日志 </w:t>
      </w:r>
      <w:r w:rsidR="00AA3905">
        <w:rPr>
          <w:rFonts w:ascii="仿宋" w:eastAsia="仿宋" w:hAnsi="仿宋" w:cs="黑体" w:hint="eastAsia"/>
          <w:b/>
          <w:sz w:val="32"/>
          <w:szCs w:val="32"/>
        </w:rPr>
        <w:t>，</w:t>
      </w:r>
      <w:r w:rsidR="00AA3905" w:rsidRPr="00AA3905">
        <w:rPr>
          <w:rFonts w:ascii="仿宋" w:eastAsia="仿宋" w:hAnsi="仿宋" w:cs="黑体" w:hint="eastAsia"/>
          <w:b/>
          <w:sz w:val="32"/>
          <w:szCs w:val="32"/>
        </w:rPr>
        <w:t>留存照片上传双随机系统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          </w:t>
      </w:r>
    </w:p>
    <w:tbl>
      <w:tblPr>
        <w:tblW w:w="1459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230"/>
        <w:gridCol w:w="3816"/>
        <w:gridCol w:w="1843"/>
        <w:gridCol w:w="2693"/>
        <w:gridCol w:w="1134"/>
        <w:gridCol w:w="1418"/>
        <w:gridCol w:w="1842"/>
      </w:tblGrid>
      <w:tr w:rsidR="00B8014A" w:rsidTr="00543C54">
        <w:trPr>
          <w:trHeight w:val="90"/>
        </w:trPr>
        <w:tc>
          <w:tcPr>
            <w:tcW w:w="614" w:type="dxa"/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  关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检查的对象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行政执法检查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具体事项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543C54" w:rsidRDefault="00B8014A" w:rsidP="003A04C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行政执法检查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法律依据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43C54" w:rsidRDefault="00B8014A" w:rsidP="003A04C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56C51" w:rsidRDefault="00B8014A" w:rsidP="003A04C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</w:t>
            </w:r>
          </w:p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人员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B8014A" w:rsidRDefault="00B8014A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检查方式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31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982197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jc w:val="center"/>
              <w:rPr>
                <w:rFonts w:ascii="Calibri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本溪市黑鲨网咖店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22F9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32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982197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jc w:val="center"/>
              <w:rPr>
                <w:rFonts w:ascii="Calibri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本溪市联通网络连锁海天网吧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22F9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33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Pr="00264489" w:rsidRDefault="00721B76" w:rsidP="00982197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  <w:r w:rsidRPr="00264489">
              <w:rPr>
                <w:rFonts w:asciiTheme="minorEastAsia" w:eastAsiaTheme="minorEastAsia" w:hAnsiTheme="minorEastAsia" w:cs="黑体" w:hint="eastAsia"/>
                <w:szCs w:val="21"/>
              </w:rPr>
              <w:t>市文旅局</w:t>
            </w: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jc w:val="center"/>
              <w:rPr>
                <w:rFonts w:ascii="Calibri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本溪市动力先锋网络连锁天翔网吧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D22F92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经营活动检查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宋体" w:hAnsi="宋体" w:cs="宋体" w:hint="eastAsia"/>
                <w:sz w:val="15"/>
                <w:szCs w:val="15"/>
              </w:rPr>
              <w:t>《互联网上网服务营业场所管理条例》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264489">
              <w:rPr>
                <w:rFonts w:ascii="Calibri" w:hAnsi="Calibri" w:hint="eastAsia"/>
                <w:color w:val="000000"/>
                <w:szCs w:val="21"/>
              </w:rPr>
              <w:t>7-9</w:t>
            </w:r>
            <w:r w:rsidRPr="00264489">
              <w:rPr>
                <w:rFonts w:ascii="Calibri" w:hAnsi="Calibri" w:hint="eastAsia"/>
                <w:color w:val="000000"/>
                <w:szCs w:val="21"/>
              </w:rPr>
              <w:t>月份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82950">
              <w:rPr>
                <w:rFonts w:ascii="宋体" w:hAnsi="宋体" w:cs="宋体" w:hint="eastAsia"/>
                <w:szCs w:val="21"/>
              </w:rPr>
              <w:t>王青松 刘</w:t>
            </w:r>
            <w:r>
              <w:rPr>
                <w:rFonts w:ascii="宋体" w:hAnsi="宋体" w:cs="宋体" w:hint="eastAsia"/>
                <w:szCs w:val="21"/>
              </w:rPr>
              <w:t>甦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D22F9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543C54">
              <w:rPr>
                <w:rFonts w:ascii="Calibri" w:hAnsi="Calibri" w:hint="eastAsia"/>
                <w:color w:val="000000"/>
                <w:szCs w:val="21"/>
              </w:rPr>
              <w:t>现场检查</w:t>
            </w: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98219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>
            <w:pPr>
              <w:jc w:val="center"/>
              <w:rPr>
                <w:rFonts w:ascii="Calibri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6568C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A830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92506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443C7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15565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805BA8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>
            <w:pPr>
              <w:jc w:val="center"/>
              <w:rPr>
                <w:rFonts w:ascii="Calibri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6568C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443C7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15565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Pr="00264489" w:rsidRDefault="00721B76" w:rsidP="006568CA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15565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15565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15565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15565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21B76" w:rsidTr="00543C54">
        <w:trPr>
          <w:trHeight w:val="90"/>
        </w:trPr>
        <w:tc>
          <w:tcPr>
            <w:tcW w:w="614" w:type="dxa"/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16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21B76" w:rsidRDefault="00721B76" w:rsidP="003A04C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B8014A" w:rsidRPr="00B8014A" w:rsidRDefault="00B8014A">
      <w:r>
        <w:rPr>
          <w:rFonts w:asciiTheme="majorEastAsia" w:eastAsiaTheme="majorEastAsia" w:hAnsiTheme="majorEastAsia" w:cstheme="majorEastAsia" w:hint="eastAsia"/>
          <w:sz w:val="28"/>
          <w:szCs w:val="28"/>
        </w:rPr>
        <w:t>负责人：</w:t>
      </w:r>
      <w:r w:rsidR="00721B76">
        <w:rPr>
          <w:rFonts w:asciiTheme="majorEastAsia" w:eastAsiaTheme="majorEastAsia" w:hAnsiTheme="majorEastAsia" w:cstheme="majorEastAsia" w:hint="eastAsia"/>
          <w:sz w:val="28"/>
          <w:szCs w:val="28"/>
        </w:rPr>
        <w:t>孙琦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填表人：</w:t>
      </w:r>
      <w:r w:rsidR="00721B76">
        <w:rPr>
          <w:rFonts w:asciiTheme="majorEastAsia" w:eastAsiaTheme="majorEastAsia" w:hAnsiTheme="majorEastAsia" w:cstheme="majorEastAsia" w:hint="eastAsia"/>
          <w:sz w:val="28"/>
          <w:szCs w:val="28"/>
        </w:rPr>
        <w:t>周雪发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填表日期：</w:t>
      </w:r>
      <w:r w:rsidR="00721B76">
        <w:rPr>
          <w:rFonts w:asciiTheme="majorEastAsia" w:eastAsiaTheme="majorEastAsia" w:hAnsiTheme="majorEastAsia" w:cstheme="majorEastAsia" w:hint="eastAsia"/>
          <w:sz w:val="28"/>
          <w:szCs w:val="28"/>
        </w:rPr>
        <w:t>2022年7月4日</w:t>
      </w:r>
    </w:p>
    <w:sectPr w:rsidR="00B8014A" w:rsidRPr="00B8014A" w:rsidSect="007711E1">
      <w:pgSz w:w="16838" w:h="11906" w:orient="landscape"/>
      <w:pgMar w:top="709" w:right="1440" w:bottom="156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9A" w:rsidRDefault="00716B9A" w:rsidP="00756980">
      <w:r>
        <w:separator/>
      </w:r>
    </w:p>
  </w:endnote>
  <w:endnote w:type="continuationSeparator" w:id="1">
    <w:p w:rsidR="00716B9A" w:rsidRDefault="00716B9A" w:rsidP="0075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9A" w:rsidRDefault="00716B9A" w:rsidP="00756980">
      <w:r>
        <w:separator/>
      </w:r>
    </w:p>
  </w:footnote>
  <w:footnote w:type="continuationSeparator" w:id="1">
    <w:p w:rsidR="00716B9A" w:rsidRDefault="00716B9A" w:rsidP="00756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96"/>
    <w:rsid w:val="EF7683D7"/>
    <w:rsid w:val="001A4430"/>
    <w:rsid w:val="001D395C"/>
    <w:rsid w:val="00212B4C"/>
    <w:rsid w:val="00264489"/>
    <w:rsid w:val="004237B1"/>
    <w:rsid w:val="00465EBD"/>
    <w:rsid w:val="0049692E"/>
    <w:rsid w:val="00543C54"/>
    <w:rsid w:val="00552317"/>
    <w:rsid w:val="005E3D17"/>
    <w:rsid w:val="00684DEE"/>
    <w:rsid w:val="006C6698"/>
    <w:rsid w:val="00701F2F"/>
    <w:rsid w:val="00716B9A"/>
    <w:rsid w:val="00721B76"/>
    <w:rsid w:val="00756980"/>
    <w:rsid w:val="007711E1"/>
    <w:rsid w:val="009958D2"/>
    <w:rsid w:val="009A75DE"/>
    <w:rsid w:val="00A41396"/>
    <w:rsid w:val="00AA3905"/>
    <w:rsid w:val="00B32C17"/>
    <w:rsid w:val="00B415EF"/>
    <w:rsid w:val="00B8014A"/>
    <w:rsid w:val="00B82950"/>
    <w:rsid w:val="00C41C82"/>
    <w:rsid w:val="00C949EB"/>
    <w:rsid w:val="00D23CF5"/>
    <w:rsid w:val="00D83A1D"/>
    <w:rsid w:val="00E3030E"/>
    <w:rsid w:val="00E56C51"/>
    <w:rsid w:val="00E7551A"/>
    <w:rsid w:val="10732EB3"/>
    <w:rsid w:val="24016968"/>
    <w:rsid w:val="26F46AFE"/>
    <w:rsid w:val="2CBB1C8C"/>
    <w:rsid w:val="2F646E93"/>
    <w:rsid w:val="38387CB7"/>
    <w:rsid w:val="4F402CE3"/>
    <w:rsid w:val="698F0B9D"/>
    <w:rsid w:val="6A9002A8"/>
    <w:rsid w:val="720A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7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7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771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711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711E1"/>
    <w:rPr>
      <w:kern w:val="2"/>
      <w:sz w:val="18"/>
      <w:szCs w:val="18"/>
    </w:rPr>
  </w:style>
  <w:style w:type="paragraph" w:styleId="a6">
    <w:name w:val="Balloon Text"/>
    <w:basedOn w:val="a"/>
    <w:link w:val="Char1"/>
    <w:rsid w:val="00AA3905"/>
    <w:rPr>
      <w:sz w:val="18"/>
      <w:szCs w:val="18"/>
    </w:rPr>
  </w:style>
  <w:style w:type="character" w:customStyle="1" w:styleId="Char1">
    <w:name w:val="批注框文本 Char"/>
    <w:basedOn w:val="a0"/>
    <w:link w:val="a6"/>
    <w:rsid w:val="00AA39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408</Words>
  <Characters>2328</Characters>
  <Application>Microsoft Office Word</Application>
  <DocSecurity>0</DocSecurity>
  <Lines>19</Lines>
  <Paragraphs>5</Paragraphs>
  <ScaleCrop>false</ScaleCrop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2021年涉企执法检查计划表</dc:title>
  <dc:creator>Administrator</dc:creator>
  <cp:lastModifiedBy>微软用户</cp:lastModifiedBy>
  <cp:revision>3</cp:revision>
  <cp:lastPrinted>2022-07-04T01:32:00Z</cp:lastPrinted>
  <dcterms:created xsi:type="dcterms:W3CDTF">2022-07-04T01:51:00Z</dcterms:created>
  <dcterms:modified xsi:type="dcterms:W3CDTF">2022-07-04T01:54:00Z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