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申报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材料注意事项</w:t>
      </w:r>
    </w:p>
    <w:p>
      <w:pPr>
        <w:ind w:firstLine="640" w:firstLineChars="200"/>
        <w:rPr>
          <w:rFonts w:eastAsia="黑体" w:cs="Times New Roman"/>
          <w:sz w:val="32"/>
          <w:szCs w:val="32"/>
        </w:rPr>
      </w:pPr>
    </w:p>
    <w:p>
      <w:pPr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一、申请</w:t>
      </w:r>
      <w:r>
        <w:rPr>
          <w:rFonts w:hint="eastAsia" w:eastAsia="黑体" w:cs="Times New Roman"/>
          <w:sz w:val="32"/>
          <w:szCs w:val="32"/>
        </w:rPr>
        <w:t>资格</w:t>
      </w:r>
      <w:r>
        <w:rPr>
          <w:rFonts w:eastAsia="黑体" w:cs="Times New Roman"/>
          <w:sz w:val="32"/>
          <w:szCs w:val="32"/>
        </w:rPr>
        <w:t>和条件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申请人需符合《司法部关于印发〈公职律师管理办法〉〈公司律师管理办法〉的通知》（司发通〔2018〕131号）和司法部《关于法律援助机构下设律师事务所脱钩改制及有关问题的通知》的相关规定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并经所在单位同意，申请材料合格，未持有司法行政机关颁发的各类律师执业证书。</w:t>
      </w:r>
    </w:p>
    <w:p>
      <w:pPr>
        <w:ind w:firstLine="640" w:firstLineChars="20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二、申请方式</w:t>
      </w:r>
      <w:r>
        <w:rPr>
          <w:rFonts w:hint="eastAsia" w:eastAsia="黑体" w:cs="Times New Roman"/>
          <w:sz w:val="32"/>
          <w:szCs w:val="32"/>
        </w:rPr>
        <w:t>和</w:t>
      </w:r>
      <w:r>
        <w:rPr>
          <w:rFonts w:eastAsia="黑体" w:cs="Times New Roman"/>
          <w:sz w:val="32"/>
          <w:szCs w:val="32"/>
        </w:rPr>
        <w:t>时间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为方便申请人，请在市司法局工作人员的指导下开展网</w:t>
      </w: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上申报工作，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numPr>
          <w:ilvl w:val="0"/>
          <w:numId w:val="0"/>
        </w:numPr>
        <w:ind w:left="360" w:leftChars="0"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三、报审材料</w:t>
      </w:r>
    </w:p>
    <w:p>
      <w:pPr>
        <w:pStyle w:val="6"/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1.申报材料一式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份。</w:t>
      </w:r>
    </w:p>
    <w:p>
      <w:pPr>
        <w:pStyle w:val="6"/>
        <w:ind w:left="678" w:leftChars="323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2.现场审核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法律职业资格证书或律师资格证书原件</w:t>
      </w:r>
      <w:r>
        <w:rPr>
          <w:rFonts w:hint="eastAsia" w:ascii="仿宋" w:hAnsi="仿宋" w:eastAsia="仿宋"/>
          <w:sz w:val="32"/>
          <w:szCs w:val="32"/>
        </w:rPr>
        <w:t>（外</w:t>
      </w:r>
    </w:p>
    <w:p>
      <w:pPr>
        <w:pStyle w:val="6"/>
        <w:ind w:left="0" w:leftChars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省取得的证书需要提前调转至辽宁省）、身份证原件，审核材料通过后，现场返还。</w:t>
      </w:r>
    </w:p>
    <w:p>
      <w:pPr>
        <w:pStyle w:val="6"/>
        <w:numPr>
          <w:ilvl w:val="0"/>
          <w:numId w:val="1"/>
        </w:numPr>
        <w:ind w:left="678" w:leftChars="323"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需提供</w:t>
      </w:r>
      <w:r>
        <w:rPr>
          <w:rFonts w:eastAsia="仿宋_GB2312"/>
          <w:sz w:val="32"/>
          <w:szCs w:val="32"/>
        </w:rPr>
        <w:t>二寸蓝底免冠近期照片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张（登记表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张，</w:t>
      </w:r>
    </w:p>
    <w:p>
      <w:pPr>
        <w:pStyle w:val="6"/>
        <w:numPr>
          <w:ilvl w:val="0"/>
          <w:numId w:val="0"/>
        </w:num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制作工作证1张）。</w:t>
      </w:r>
    </w:p>
    <w:p>
      <w:pPr>
        <w:pStyle w:val="6"/>
        <w:ind w:left="360"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公职、公司、法援律师审批登记表需正反面打印。</w:t>
      </w:r>
    </w:p>
    <w:p>
      <w:pPr>
        <w:pStyle w:val="6"/>
        <w:ind w:left="678" w:leftChars="323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公职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公司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法援</w:t>
      </w:r>
      <w:r>
        <w:rPr>
          <w:rFonts w:hint="eastAsia" w:eastAsia="仿宋_GB2312"/>
          <w:sz w:val="32"/>
          <w:szCs w:val="32"/>
        </w:rPr>
        <w:t>律师信息表（模板）中姓名中间不</w:t>
      </w:r>
    </w:p>
    <w:p>
      <w:pPr>
        <w:pStyle w:val="6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要有空格，身份证号需文本格式填写。</w:t>
      </w:r>
    </w:p>
    <w:p>
      <w:pPr>
        <w:pStyle w:val="6"/>
        <w:ind w:left="360"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6.单位公函必须加盖单位公章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（内容符合登记表要求）。</w:t>
      </w:r>
    </w:p>
    <w:p>
      <w:pPr>
        <w:pStyle w:val="6"/>
        <w:ind w:left="360" w:firstLine="320" w:firstLineChars="1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7.申请人请提供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法律职业资格证书或律师资格证书原件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PDF扫描件。</w:t>
      </w:r>
    </w:p>
    <w:p>
      <w:pPr>
        <w:pStyle w:val="6"/>
        <w:ind w:left="36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核查需要提供的材料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公职律师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需提供：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1.公务员审批登记表复印件，加盖单位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人事部门</w:t>
      </w:r>
      <w:r>
        <w:rPr>
          <w:rFonts w:hint="eastAsia" w:ascii="仿宋" w:hAnsi="仿宋" w:eastAsia="仿宋"/>
          <w:sz w:val="32"/>
          <w:szCs w:val="32"/>
        </w:rPr>
        <w:t>公章；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2.上一年度年度公务员考核登记表（称职以上）。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公司律师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需提供：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1.与国有企业订立的劳动合同</w:t>
      </w:r>
      <w:r>
        <w:rPr>
          <w:rFonts w:hint="eastAsia" w:ascii="仿宋" w:hAnsi="仿宋" w:eastAsia="仿宋"/>
          <w:sz w:val="32"/>
          <w:szCs w:val="32"/>
        </w:rPr>
        <w:t>复印件，加盖单位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人事部门</w:t>
      </w:r>
      <w:r>
        <w:rPr>
          <w:rFonts w:hint="eastAsia" w:ascii="仿宋" w:hAnsi="仿宋" w:eastAsia="仿宋"/>
          <w:sz w:val="32"/>
          <w:szCs w:val="32"/>
        </w:rPr>
        <w:t>公章；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2.国有企业证明材料。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法律援助律师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单位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需提供：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1.县区司法局出具的初审意见；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2.签订的合同（法律援助机构在编人员）。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四、其他要求：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如申请单位涉及多人，由申请人所在单位指定人员统一收集、提交申请材料。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2、各申请单位需严格履行审查责任，确保与《公职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公司律师管理办法》等相关要求相一致。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3.相关表格请登陆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本溪市人民政府门户网站通知公告栏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下载相应表格。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需在规定时间内完成报送申请，逾期不予受理。</w:t>
      </w:r>
    </w:p>
    <w:p>
      <w:pPr>
        <w:pStyle w:val="6"/>
        <w:ind w:left="360" w:firstLine="0" w:firstLineChars="0"/>
        <w:rPr>
          <w:rFonts w:ascii="仿宋" w:hAnsi="仿宋" w:eastAsia="仿宋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AD22A"/>
    <w:multiLevelType w:val="singleLevel"/>
    <w:tmpl w:val="4ACAD22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95"/>
    <w:rsid w:val="000D6866"/>
    <w:rsid w:val="001E0C4D"/>
    <w:rsid w:val="00381759"/>
    <w:rsid w:val="004816E6"/>
    <w:rsid w:val="00520D9B"/>
    <w:rsid w:val="00524395"/>
    <w:rsid w:val="00586B21"/>
    <w:rsid w:val="006919F7"/>
    <w:rsid w:val="00822BDA"/>
    <w:rsid w:val="008B48CB"/>
    <w:rsid w:val="008C15D4"/>
    <w:rsid w:val="008D6AA7"/>
    <w:rsid w:val="00924B95"/>
    <w:rsid w:val="00984873"/>
    <w:rsid w:val="00AF4E38"/>
    <w:rsid w:val="00BF61B4"/>
    <w:rsid w:val="00C026D3"/>
    <w:rsid w:val="00E16D58"/>
    <w:rsid w:val="00E243B8"/>
    <w:rsid w:val="00E96B34"/>
    <w:rsid w:val="00EA7282"/>
    <w:rsid w:val="062E1D7F"/>
    <w:rsid w:val="07ED4BB7"/>
    <w:rsid w:val="083A2BED"/>
    <w:rsid w:val="0E9D4B7A"/>
    <w:rsid w:val="19560E9E"/>
    <w:rsid w:val="1A0D439C"/>
    <w:rsid w:val="22947F00"/>
    <w:rsid w:val="2CFE48F4"/>
    <w:rsid w:val="36F45184"/>
    <w:rsid w:val="37596FDB"/>
    <w:rsid w:val="3EEF0540"/>
    <w:rsid w:val="4CDD24A8"/>
    <w:rsid w:val="4E1B387C"/>
    <w:rsid w:val="4E385F04"/>
    <w:rsid w:val="61981503"/>
    <w:rsid w:val="65AC068A"/>
    <w:rsid w:val="6C4745AC"/>
    <w:rsid w:val="7724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2</TotalTime>
  <ScaleCrop>false</ScaleCrop>
  <LinksUpToDate>false</LinksUpToDate>
  <CharactersWithSpaces>353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2021-08-23T01:41:00Z</dcterms:created>
  <dc:creator>Lenovo</dc:creator>
  <cp:lastModifiedBy>Lenovo</cp:lastModifiedBy>
  <cp:lastPrinted>2021-08-23T06:34:00Z</cp:lastPrinted>
  <dcterms:modified xsi:type="dcterms:W3CDTF">2022-03-22T01:35:50Z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EA60B7A53B434CC39FB1A8C827C135AA</vt:lpwstr>
  </property>
</Properties>
</file>