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color w:val="666666"/>
          <w:sz w:val="44"/>
          <w:szCs w:val="44"/>
          <w:lang w:val="en-US" w:eastAsia="zh-CN"/>
        </w:rPr>
        <w:t>20220615-20220621</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hint="eastAsia" w:ascii="仿宋" w:hAnsi="仿宋" w:eastAsia="仿宋"/>
          <w:color w:val="666666"/>
          <w:sz w:val="32"/>
          <w:szCs w:val="32"/>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天士力大药房连锁有限公司本溪卫峪街分店</w:t>
      </w:r>
      <w:r>
        <w:rPr>
          <w:rFonts w:hint="eastAsia" w:ascii="仿宋" w:hAnsi="仿宋" w:eastAsia="仿宋"/>
          <w:color w:val="666666"/>
          <w:sz w:val="32"/>
          <w:szCs w:val="32"/>
          <w:lang w:val="en-US" w:eastAsia="zh-CN"/>
        </w:rPr>
        <w:t>1家企业</w:t>
      </w:r>
      <w:r>
        <w:rPr>
          <w:rFonts w:hint="eastAsia" w:ascii="仿宋" w:hAnsi="仿宋" w:eastAsia="仿宋"/>
          <w:color w:val="666666"/>
          <w:sz w:val="32"/>
          <w:szCs w:val="32"/>
        </w:rPr>
        <w:t>的许可证变更申请予以批准。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辽溪食药监械经营许20170050号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ascii="Open Sans" w:hAnsi="Open Sans" w:eastAsia="Open Sans" w:cs="Open Sans"/>
                <w:i w:val="0"/>
                <w:iCs w:val="0"/>
                <w:caps w:val="0"/>
                <w:color w:val="393939"/>
                <w:spacing w:val="0"/>
                <w:sz w:val="19"/>
                <w:szCs w:val="19"/>
                <w:shd w:val="clear" w:fill="FFFFFF"/>
              </w:rPr>
              <w:t>辽宁天士力大药房连锁有限公司本溪卫峪街分店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辽宁省本溪市明山区翠溪路48-4栋富虹广场一层（华联商厦富虹店一层）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住所、经营场所变更为：辽宁省本溪市明山区翠溪路48-1栋富虹广场一层（华联商厦富虹店一层）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szCs w:val="21"/>
                <w:lang w:val="en-US" w:eastAsia="zh-CN"/>
              </w:rPr>
              <w:t>2022.6.15</w:t>
            </w:r>
          </w:p>
        </w:tc>
      </w:tr>
    </w:tbl>
    <w:p>
      <w:pPr>
        <w:rPr>
          <w:rFonts w:ascii="宋体" w:hAnsi="宋体"/>
          <w:sz w:val="44"/>
        </w:rP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AC92E42"/>
    <w:rsid w:val="3F930BFD"/>
    <w:rsid w:val="420E6F2F"/>
    <w:rsid w:val="46146ADE"/>
    <w:rsid w:val="467711E1"/>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1969</Words>
  <Characters>2386</Characters>
  <Lines>9</Lines>
  <Paragraphs>2</Paragraphs>
  <ScaleCrop>false</ScaleCrop>
  <LinksUpToDate>false</LinksUpToDate>
  <CharactersWithSpaces>2508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2022-07-28T02:05:49Z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