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2024.4.1-2024.4.7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bookmarkStart w:id="0" w:name="_GoBack"/>
      <w:bookmarkEnd w:id="0"/>
      <w:r>
        <w:rPr>
          <w:rFonts w:hint="eastAsia" w:ascii="仿宋" w:hAnsi="仿宋" w:eastAsia="仿宋"/>
          <w:color w:val="666666"/>
          <w:sz w:val="32"/>
          <w:szCs w:val="32"/>
          <w:lang w:val="en-US" w:eastAsia="zh-CN"/>
        </w:rPr>
        <w:t>辽宁诺华大药房连锁有限公司俪城分店</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辽溪药监械经营许20210055号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辽宁诺华大药房连锁有限公司俪城分店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辽宁省本溪市本溪满族自治县小市镇山水俪城15#北-03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企业名称变更为：辽宁华诺大药房连锁有限公司俪城分店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2024.4.7</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25396D3F"/>
    <w:rsid w:val="2D5F40FA"/>
    <w:rsid w:val="30147168"/>
    <w:rsid w:val="35FE11C2"/>
    <w:rsid w:val="3F930BFD"/>
    <w:rsid w:val="467711E1"/>
    <w:rsid w:val="48A03194"/>
    <w:rsid w:val="506B479C"/>
    <w:rsid w:val="54545BA4"/>
    <w:rsid w:val="54A77184"/>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TotalTime>
  <ScaleCrop>false</ScaleCrop>
  <LinksUpToDate>false</LinksUpToDate>
  <CharactersWithSpaces>977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2024-04-07T06:46:43Z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039318733909482186452EC67FBA2042</vt:lpwstr>
  </property>
</Properties>
</file>